
<file path=[Content_Types].xml><?xml version="1.0" encoding="utf-8"?>
<Types xmlns="http://schemas.openxmlformats.org/package/2006/content-types">
  <Default ContentType="application/vnd.openxmlformats-package.relationships+xml" Extension="rels"/>
  <Default ContentType="image/tiff" Extension="tiff"/>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B5F35" w14:textId="77777777" w:rsidR="009E1DF7" w:rsidRPr="0085422A" w:rsidRDefault="009E1DF7" w:rsidP="00B37BF9">
      <w:pPr>
        <w:jc w:val="both"/>
        <w:rPr>
          <w:color w:val="000000" w:themeColor="text1"/>
          <w:sz w:val="28"/>
          <w:szCs w:val="28"/>
        </w:rPr>
      </w:pPr>
    </w:p>
    <w:p w14:paraId="46DA7529" w14:textId="45CD795D" w:rsidR="0085422A" w:rsidRDefault="00820DEA" w:rsidP="00B37BF9">
      <w:pPr>
        <w:jc w:val="both"/>
        <w:rPr>
          <w:rFonts w:asciiTheme="minorHAnsi" w:hAnsiTheme="minorHAnsi"/>
          <w:color w:val="000000" w:themeColor="text1"/>
          <w:sz w:val="28"/>
          <w:szCs w:val="28"/>
        </w:rPr>
      </w:pPr>
      <w:r w:rsidRPr="0085422A">
        <w:rPr>
          <w:rFonts w:asciiTheme="minorHAnsi" w:hAnsiTheme="minorHAnsi"/>
          <w:color w:val="000000" w:themeColor="text1"/>
          <w:sz w:val="28"/>
          <w:szCs w:val="28"/>
        </w:rPr>
        <w:t>Report on the 2019-2020 Season at Deir el-Ball</w:t>
      </w:r>
      <w:r w:rsidR="009E1DF7" w:rsidRPr="0085422A">
        <w:rPr>
          <w:rFonts w:asciiTheme="minorHAnsi" w:hAnsiTheme="minorHAnsi"/>
          <w:color w:val="000000" w:themeColor="text1"/>
          <w:sz w:val="28"/>
          <w:szCs w:val="28"/>
        </w:rPr>
        <w:t>a</w:t>
      </w:r>
      <w:r w:rsidRPr="0085422A">
        <w:rPr>
          <w:rFonts w:asciiTheme="minorHAnsi" w:hAnsiTheme="minorHAnsi"/>
          <w:color w:val="000000" w:themeColor="text1"/>
          <w:sz w:val="28"/>
          <w:szCs w:val="28"/>
        </w:rPr>
        <w:t xml:space="preserve">s </w:t>
      </w:r>
    </w:p>
    <w:p w14:paraId="76B5CBF5" w14:textId="77777777" w:rsidR="0085422A" w:rsidRPr="0085422A" w:rsidRDefault="0085422A" w:rsidP="00B37BF9">
      <w:pPr>
        <w:jc w:val="both"/>
        <w:rPr>
          <w:rFonts w:asciiTheme="minorHAnsi" w:hAnsiTheme="minorHAnsi"/>
          <w:color w:val="000000" w:themeColor="text1"/>
          <w:sz w:val="28"/>
          <w:szCs w:val="28"/>
        </w:rPr>
      </w:pPr>
    </w:p>
    <w:p w14:paraId="7E177D3F" w14:textId="662CD4C4" w:rsidR="009E1DF7" w:rsidRPr="0085422A" w:rsidRDefault="009E1DF7" w:rsidP="00B37BF9">
      <w:pPr>
        <w:jc w:val="both"/>
        <w:rPr>
          <w:rFonts w:asciiTheme="minorHAnsi" w:hAnsiTheme="minorHAnsi"/>
          <w:color w:val="000000" w:themeColor="text1"/>
          <w:sz w:val="28"/>
          <w:szCs w:val="28"/>
        </w:rPr>
      </w:pPr>
      <w:r w:rsidRPr="0085422A">
        <w:rPr>
          <w:rFonts w:asciiTheme="minorHAnsi" w:hAnsiTheme="minorHAnsi" w:cs="Arial"/>
          <w:color w:val="000000" w:themeColor="text1"/>
          <w:sz w:val="28"/>
          <w:szCs w:val="28"/>
        </w:rPr>
        <w:t>The Ancient Egyptian Heritage and Archaeology Fund</w:t>
      </w:r>
    </w:p>
    <w:p w14:paraId="43BE20CF" w14:textId="77777777" w:rsidR="00820DEA" w:rsidRPr="0085422A" w:rsidRDefault="00820DEA" w:rsidP="00B37BF9">
      <w:pPr>
        <w:jc w:val="both"/>
        <w:rPr>
          <w:rFonts w:asciiTheme="minorHAnsi" w:hAnsiTheme="minorHAnsi"/>
          <w:color w:val="000000" w:themeColor="text1"/>
          <w:sz w:val="28"/>
          <w:szCs w:val="28"/>
        </w:rPr>
      </w:pPr>
    </w:p>
    <w:p w14:paraId="6B447133" w14:textId="32F56FA2" w:rsidR="00820DEA" w:rsidRDefault="00820DEA" w:rsidP="00F60BB9">
      <w:pPr>
        <w:jc w:val="both"/>
        <w:rPr>
          <w:rFonts w:asciiTheme="minorHAnsi" w:hAnsiTheme="minorHAnsi"/>
          <w:color w:val="000000" w:themeColor="text1"/>
          <w:sz w:val="28"/>
          <w:szCs w:val="28"/>
        </w:rPr>
      </w:pPr>
      <w:r w:rsidRPr="0085422A">
        <w:rPr>
          <w:rFonts w:asciiTheme="minorHAnsi" w:hAnsiTheme="minorHAnsi"/>
          <w:color w:val="000000" w:themeColor="text1"/>
          <w:sz w:val="28"/>
          <w:szCs w:val="28"/>
        </w:rPr>
        <w:t xml:space="preserve">Our goals for the </w:t>
      </w:r>
      <w:r w:rsidR="00B37BF9" w:rsidRPr="0085422A">
        <w:rPr>
          <w:rFonts w:asciiTheme="minorHAnsi" w:hAnsiTheme="minorHAnsi"/>
          <w:color w:val="000000" w:themeColor="text1"/>
          <w:sz w:val="28"/>
          <w:szCs w:val="28"/>
        </w:rPr>
        <w:t>Deir el-Ballas 2019-2020</w:t>
      </w:r>
      <w:r w:rsidRPr="0085422A">
        <w:rPr>
          <w:rFonts w:asciiTheme="minorHAnsi" w:hAnsiTheme="minorHAnsi"/>
          <w:color w:val="000000" w:themeColor="text1"/>
          <w:sz w:val="28"/>
          <w:szCs w:val="28"/>
        </w:rPr>
        <w:t xml:space="preserve"> season </w:t>
      </w:r>
      <w:r w:rsidR="000B497F">
        <w:rPr>
          <w:rFonts w:asciiTheme="minorHAnsi" w:hAnsiTheme="minorHAnsi"/>
          <w:color w:val="000000" w:themeColor="text1"/>
          <w:sz w:val="28"/>
          <w:szCs w:val="28"/>
        </w:rPr>
        <w:t xml:space="preserve">which ran </w:t>
      </w:r>
      <w:r w:rsidR="000B497F" w:rsidRPr="000B497F">
        <w:rPr>
          <w:rFonts w:asciiTheme="minorHAnsi" w:hAnsiTheme="minorHAnsi"/>
          <w:color w:val="000000" w:themeColor="text1"/>
          <w:sz w:val="28"/>
          <w:szCs w:val="28"/>
        </w:rPr>
        <w:t xml:space="preserve">from </w:t>
      </w:r>
      <w:r w:rsidR="000B497F" w:rsidRPr="000B497F">
        <w:rPr>
          <w:rFonts w:asciiTheme="minorHAnsi" w:hAnsiTheme="minorHAnsi" w:cs="Arial"/>
          <w:color w:val="161616"/>
          <w:sz w:val="28"/>
          <w:szCs w:val="28"/>
        </w:rPr>
        <w:t>December 1st, 2019 to January 25</w:t>
      </w:r>
      <w:r w:rsidR="000B497F" w:rsidRPr="000B497F">
        <w:rPr>
          <w:rFonts w:asciiTheme="minorHAnsi" w:hAnsiTheme="minorHAnsi" w:cs="Arial"/>
          <w:color w:val="161616"/>
          <w:sz w:val="28"/>
          <w:szCs w:val="28"/>
          <w:vertAlign w:val="superscript"/>
        </w:rPr>
        <w:t>th</w:t>
      </w:r>
      <w:r w:rsidR="000B497F" w:rsidRPr="000B497F">
        <w:rPr>
          <w:rFonts w:asciiTheme="minorHAnsi" w:hAnsiTheme="minorHAnsi" w:cs="Arial"/>
          <w:color w:val="161616"/>
          <w:sz w:val="28"/>
          <w:szCs w:val="28"/>
        </w:rPr>
        <w:t xml:space="preserve"> 2020, </w:t>
      </w:r>
      <w:r w:rsidRPr="000B497F">
        <w:rPr>
          <w:rFonts w:asciiTheme="minorHAnsi" w:hAnsiTheme="minorHAnsi"/>
          <w:color w:val="000000" w:themeColor="text1"/>
          <w:sz w:val="28"/>
          <w:szCs w:val="28"/>
        </w:rPr>
        <w:t>was to</w:t>
      </w:r>
      <w:r w:rsidRPr="0085422A">
        <w:rPr>
          <w:rFonts w:asciiTheme="minorHAnsi" w:hAnsiTheme="minorHAnsi"/>
          <w:color w:val="000000" w:themeColor="text1"/>
          <w:sz w:val="28"/>
          <w:szCs w:val="28"/>
        </w:rPr>
        <w:t xml:space="preserve"> continue the conservation work at</w:t>
      </w:r>
      <w:r w:rsidR="00B37BF9" w:rsidRPr="0085422A">
        <w:rPr>
          <w:rFonts w:asciiTheme="minorHAnsi" w:hAnsiTheme="minorHAnsi"/>
          <w:color w:val="000000" w:themeColor="text1"/>
          <w:sz w:val="28"/>
          <w:szCs w:val="28"/>
        </w:rPr>
        <w:t xml:space="preserve"> the ‘South Palace’ </w:t>
      </w:r>
      <w:r w:rsidRPr="0085422A">
        <w:rPr>
          <w:rFonts w:asciiTheme="minorHAnsi" w:hAnsiTheme="minorHAnsi"/>
          <w:color w:val="000000" w:themeColor="text1"/>
          <w:sz w:val="28"/>
          <w:szCs w:val="28"/>
        </w:rPr>
        <w:t xml:space="preserve">along with </w:t>
      </w:r>
      <w:r w:rsidR="00B37BF9" w:rsidRPr="0085422A">
        <w:rPr>
          <w:rFonts w:asciiTheme="minorHAnsi" w:hAnsiTheme="minorHAnsi"/>
          <w:color w:val="000000" w:themeColor="text1"/>
          <w:sz w:val="28"/>
          <w:szCs w:val="28"/>
        </w:rPr>
        <w:t xml:space="preserve">the houses </w:t>
      </w:r>
      <w:r w:rsidRPr="0085422A">
        <w:rPr>
          <w:rFonts w:asciiTheme="minorHAnsi" w:hAnsiTheme="minorHAnsi"/>
          <w:color w:val="000000" w:themeColor="text1"/>
          <w:sz w:val="28"/>
          <w:szCs w:val="28"/>
        </w:rPr>
        <w:t xml:space="preserve">of the workers </w:t>
      </w:r>
      <w:r w:rsidR="00B37BF9" w:rsidRPr="0085422A">
        <w:rPr>
          <w:rFonts w:asciiTheme="minorHAnsi" w:hAnsiTheme="minorHAnsi"/>
          <w:color w:val="000000" w:themeColor="text1"/>
          <w:sz w:val="28"/>
          <w:szCs w:val="28"/>
        </w:rPr>
        <w:t>to the West of the North Palace</w:t>
      </w:r>
      <w:r w:rsidRPr="0085422A">
        <w:rPr>
          <w:rFonts w:asciiTheme="minorHAnsi" w:hAnsiTheme="minorHAnsi"/>
          <w:color w:val="000000" w:themeColor="text1"/>
          <w:sz w:val="28"/>
          <w:szCs w:val="28"/>
        </w:rPr>
        <w:t xml:space="preserve"> and the North Palace its</w:t>
      </w:r>
      <w:r w:rsidR="00931481" w:rsidRPr="0085422A">
        <w:rPr>
          <w:rFonts w:asciiTheme="minorHAnsi" w:hAnsiTheme="minorHAnsi"/>
          <w:color w:val="000000" w:themeColor="text1"/>
          <w:sz w:val="28"/>
          <w:szCs w:val="28"/>
        </w:rPr>
        <w:t>e</w:t>
      </w:r>
      <w:r w:rsidRPr="0085422A">
        <w:rPr>
          <w:rFonts w:asciiTheme="minorHAnsi" w:hAnsiTheme="minorHAnsi"/>
          <w:color w:val="000000" w:themeColor="text1"/>
          <w:sz w:val="28"/>
          <w:szCs w:val="28"/>
        </w:rPr>
        <w:t xml:space="preserve">lf.  The houses in particular </w:t>
      </w:r>
      <w:r w:rsidR="00B37BF9" w:rsidRPr="0085422A">
        <w:rPr>
          <w:rFonts w:asciiTheme="minorHAnsi" w:hAnsiTheme="minorHAnsi"/>
          <w:color w:val="000000" w:themeColor="text1"/>
          <w:sz w:val="28"/>
          <w:szCs w:val="28"/>
        </w:rPr>
        <w:t>were threatened by the expansion of the modern cemetery which had destroyed a number entirely</w:t>
      </w:r>
      <w:r w:rsidRPr="0085422A">
        <w:rPr>
          <w:rFonts w:asciiTheme="minorHAnsi" w:hAnsiTheme="minorHAnsi"/>
          <w:color w:val="000000" w:themeColor="text1"/>
          <w:sz w:val="28"/>
          <w:szCs w:val="28"/>
        </w:rPr>
        <w:t>.</w:t>
      </w:r>
      <w:r w:rsidR="00B37BF9" w:rsidRPr="0085422A">
        <w:rPr>
          <w:rFonts w:asciiTheme="minorHAnsi" w:hAnsiTheme="minorHAnsi"/>
          <w:color w:val="000000" w:themeColor="text1"/>
          <w:sz w:val="28"/>
          <w:szCs w:val="28"/>
        </w:rPr>
        <w:t xml:space="preserve"> We began by cleaning House D, which we had covered at the end of the season last year to protect, in preparation of reconstructing the walls with modern unbaked mud brick made to match the original.  Nick Brown began to clean House E, </w:t>
      </w:r>
      <w:r w:rsidRPr="0085422A">
        <w:rPr>
          <w:rFonts w:asciiTheme="minorHAnsi" w:hAnsiTheme="minorHAnsi"/>
          <w:color w:val="000000" w:themeColor="text1"/>
          <w:sz w:val="28"/>
          <w:szCs w:val="28"/>
        </w:rPr>
        <w:t>which Peter Lacovara had originally cleared</w:t>
      </w:r>
      <w:r w:rsidR="00B37BF9" w:rsidRPr="0085422A">
        <w:rPr>
          <w:rFonts w:asciiTheme="minorHAnsi" w:hAnsiTheme="minorHAnsi"/>
          <w:color w:val="000000" w:themeColor="text1"/>
          <w:sz w:val="28"/>
          <w:szCs w:val="28"/>
        </w:rPr>
        <w:t xml:space="preserve"> in the 1980’</w:t>
      </w:r>
      <w:proofErr w:type="gramStart"/>
      <w:r w:rsidR="00B37BF9" w:rsidRPr="0085422A">
        <w:rPr>
          <w:rFonts w:asciiTheme="minorHAnsi" w:hAnsiTheme="minorHAnsi"/>
          <w:color w:val="000000" w:themeColor="text1"/>
          <w:sz w:val="28"/>
          <w:szCs w:val="28"/>
        </w:rPr>
        <w:t>s</w:t>
      </w:r>
      <w:r w:rsidRPr="0085422A">
        <w:rPr>
          <w:rFonts w:asciiTheme="minorHAnsi" w:hAnsiTheme="minorHAnsi"/>
          <w:color w:val="000000" w:themeColor="text1"/>
          <w:sz w:val="28"/>
          <w:szCs w:val="28"/>
        </w:rPr>
        <w:t>, and</w:t>
      </w:r>
      <w:proofErr w:type="gramEnd"/>
      <w:r w:rsidRPr="0085422A">
        <w:rPr>
          <w:rFonts w:asciiTheme="minorHAnsi" w:hAnsiTheme="minorHAnsi"/>
          <w:color w:val="000000" w:themeColor="text1"/>
          <w:sz w:val="28"/>
          <w:szCs w:val="28"/>
        </w:rPr>
        <w:t xml:space="preserve"> had been </w:t>
      </w:r>
      <w:r w:rsidR="00B37BF9" w:rsidRPr="0085422A">
        <w:rPr>
          <w:rFonts w:asciiTheme="minorHAnsi" w:hAnsiTheme="minorHAnsi"/>
          <w:color w:val="000000" w:themeColor="text1"/>
          <w:sz w:val="28"/>
          <w:szCs w:val="28"/>
        </w:rPr>
        <w:t xml:space="preserve">planned by Reisner in </w:t>
      </w:r>
      <w:r w:rsidRPr="0085422A">
        <w:rPr>
          <w:rFonts w:asciiTheme="minorHAnsi" w:hAnsiTheme="minorHAnsi"/>
          <w:color w:val="000000" w:themeColor="text1"/>
          <w:sz w:val="28"/>
          <w:szCs w:val="28"/>
        </w:rPr>
        <w:t>his</w:t>
      </w:r>
      <w:r w:rsidR="00B37BF9" w:rsidRPr="0085422A">
        <w:rPr>
          <w:rFonts w:asciiTheme="minorHAnsi" w:hAnsiTheme="minorHAnsi"/>
          <w:color w:val="000000" w:themeColor="text1"/>
          <w:sz w:val="28"/>
          <w:szCs w:val="28"/>
        </w:rPr>
        <w:t xml:space="preserve"> 1900-1901 season</w:t>
      </w:r>
      <w:r w:rsidR="0085422A">
        <w:rPr>
          <w:rFonts w:asciiTheme="minorHAnsi" w:hAnsiTheme="minorHAnsi"/>
          <w:color w:val="000000" w:themeColor="text1"/>
          <w:sz w:val="28"/>
          <w:szCs w:val="28"/>
        </w:rPr>
        <w:t>.</w:t>
      </w:r>
      <w:r w:rsidRPr="0085422A">
        <w:rPr>
          <w:rFonts w:asciiTheme="minorHAnsi" w:hAnsiTheme="minorHAnsi"/>
          <w:color w:val="000000" w:themeColor="text1"/>
          <w:sz w:val="28"/>
          <w:szCs w:val="28"/>
        </w:rPr>
        <w:t xml:space="preserve"> </w:t>
      </w:r>
      <w:r w:rsidR="00B37BF9" w:rsidRPr="0085422A">
        <w:rPr>
          <w:rFonts w:asciiTheme="minorHAnsi" w:hAnsiTheme="minorHAnsi"/>
          <w:color w:val="000000" w:themeColor="text1"/>
          <w:sz w:val="28"/>
          <w:szCs w:val="28"/>
        </w:rPr>
        <w:t xml:space="preserve">  </w:t>
      </w:r>
    </w:p>
    <w:p w14:paraId="0CC86C0D" w14:textId="77777777" w:rsidR="00F60BB9" w:rsidRPr="0085422A" w:rsidRDefault="00F60BB9" w:rsidP="00F60BB9">
      <w:pPr>
        <w:jc w:val="both"/>
        <w:rPr>
          <w:rFonts w:asciiTheme="minorHAnsi" w:hAnsiTheme="minorHAnsi"/>
          <w:color w:val="000000" w:themeColor="text1"/>
          <w:sz w:val="28"/>
          <w:szCs w:val="28"/>
        </w:rPr>
      </w:pPr>
    </w:p>
    <w:p w14:paraId="3BB79B40" w14:textId="3AC2F534" w:rsidR="00820DEA" w:rsidRPr="0085422A" w:rsidRDefault="00820FE7" w:rsidP="00820DEA">
      <w:pPr>
        <w:pStyle w:val="NormalWeb"/>
        <w:spacing w:before="0" w:beforeAutospacing="0" w:after="300" w:afterAutospacing="0"/>
        <w:jc w:val="both"/>
        <w:rPr>
          <w:rFonts w:asciiTheme="minorHAnsi" w:hAnsiTheme="minorHAnsi"/>
          <w:color w:val="000000" w:themeColor="text1"/>
          <w:sz w:val="28"/>
          <w:szCs w:val="28"/>
        </w:rPr>
      </w:pPr>
      <w:r>
        <w:rPr>
          <w:rFonts w:asciiTheme="minorHAnsi" w:hAnsiTheme="minorHAnsi"/>
          <w:color w:val="000000" w:themeColor="text1"/>
          <w:sz w:val="28"/>
          <w:szCs w:val="28"/>
        </w:rPr>
        <w:t xml:space="preserve">Tony Crosby reconstructed </w:t>
      </w:r>
      <w:r w:rsidR="00B37BF9" w:rsidRPr="0085422A">
        <w:rPr>
          <w:rFonts w:asciiTheme="minorHAnsi" w:hAnsiTheme="minorHAnsi"/>
          <w:color w:val="000000" w:themeColor="text1"/>
          <w:sz w:val="28"/>
          <w:szCs w:val="28"/>
        </w:rPr>
        <w:t xml:space="preserve">the walls of the structure with modern unbaked mud brick made to match the original and set in a pattern that mimics the bonding pattern used in the original construction. In cleaning we found more confirmation that this house was used, at least in part, as a bakery, finding a number of quartzite grindstones and grinders in association with the silos in the large central court of the house, as well as more pottery bread trays. </w:t>
      </w:r>
    </w:p>
    <w:p w14:paraId="0DCBCB7B" w14:textId="77777777" w:rsidR="00B37BF9" w:rsidRPr="0085422A" w:rsidRDefault="00B37BF9" w:rsidP="00820DEA">
      <w:pPr>
        <w:pStyle w:val="NormalWeb"/>
        <w:spacing w:before="0" w:beforeAutospacing="0" w:after="300" w:afterAutospacing="0"/>
        <w:jc w:val="both"/>
        <w:rPr>
          <w:rFonts w:asciiTheme="minorHAnsi" w:hAnsiTheme="minorHAnsi"/>
          <w:color w:val="000000" w:themeColor="text1"/>
          <w:sz w:val="28"/>
          <w:szCs w:val="28"/>
        </w:rPr>
      </w:pPr>
      <w:r w:rsidRPr="0085422A">
        <w:rPr>
          <w:rFonts w:asciiTheme="minorHAnsi" w:hAnsiTheme="minorHAnsi"/>
          <w:color w:val="000000" w:themeColor="text1"/>
          <w:sz w:val="28"/>
          <w:szCs w:val="28"/>
        </w:rPr>
        <w:t xml:space="preserve">To the southwest of House </w:t>
      </w:r>
      <w:proofErr w:type="gramStart"/>
      <w:r w:rsidRPr="0085422A">
        <w:rPr>
          <w:rFonts w:asciiTheme="minorHAnsi" w:hAnsiTheme="minorHAnsi"/>
          <w:color w:val="000000" w:themeColor="text1"/>
          <w:sz w:val="28"/>
          <w:szCs w:val="28"/>
        </w:rPr>
        <w:t>E</w:t>
      </w:r>
      <w:proofErr w:type="gramEnd"/>
      <w:r w:rsidRPr="0085422A">
        <w:rPr>
          <w:rFonts w:asciiTheme="minorHAnsi" w:hAnsiTheme="minorHAnsi"/>
          <w:color w:val="000000" w:themeColor="text1"/>
          <w:sz w:val="28"/>
          <w:szCs w:val="28"/>
        </w:rPr>
        <w:t xml:space="preserve"> we began exploring a structure that had been cut by a modern roadway. On the western edge of the remaining architecture, designated ‘House F</w:t>
      </w:r>
      <w:r w:rsidR="00820DEA" w:rsidRPr="0085422A">
        <w:rPr>
          <w:rFonts w:asciiTheme="minorHAnsi" w:hAnsiTheme="minorHAnsi"/>
          <w:color w:val="000000" w:themeColor="text1"/>
          <w:sz w:val="28"/>
          <w:szCs w:val="28"/>
        </w:rPr>
        <w:t>.</w:t>
      </w:r>
      <w:r w:rsidRPr="0085422A">
        <w:rPr>
          <w:rFonts w:asciiTheme="minorHAnsi" w:hAnsiTheme="minorHAnsi"/>
          <w:color w:val="000000" w:themeColor="text1"/>
          <w:sz w:val="28"/>
          <w:szCs w:val="28"/>
        </w:rPr>
        <w:t xml:space="preserve">’ </w:t>
      </w:r>
      <w:r w:rsidR="00820DEA" w:rsidRPr="0085422A">
        <w:rPr>
          <w:rFonts w:asciiTheme="minorHAnsi" w:hAnsiTheme="minorHAnsi"/>
          <w:color w:val="000000" w:themeColor="text1"/>
          <w:sz w:val="28"/>
          <w:szCs w:val="28"/>
        </w:rPr>
        <w:t xml:space="preserve">Although this house appears to have been originally excavated by Reisner and noted in a 1980 survey, we still </w:t>
      </w:r>
      <w:r w:rsidRPr="0085422A">
        <w:rPr>
          <w:rFonts w:asciiTheme="minorHAnsi" w:hAnsiTheme="minorHAnsi"/>
          <w:color w:val="000000" w:themeColor="text1"/>
          <w:sz w:val="28"/>
          <w:szCs w:val="28"/>
        </w:rPr>
        <w:t>found a thick deposit of mud seals and mud ‘eggs’ which appear to have been made as blanks for seals. Piet Collet under</w:t>
      </w:r>
      <w:r w:rsidR="00820DEA" w:rsidRPr="0085422A">
        <w:rPr>
          <w:rFonts w:asciiTheme="minorHAnsi" w:hAnsiTheme="minorHAnsi"/>
          <w:color w:val="000000" w:themeColor="text1"/>
          <w:sz w:val="28"/>
          <w:szCs w:val="28"/>
        </w:rPr>
        <w:t>took</w:t>
      </w:r>
      <w:r w:rsidRPr="0085422A">
        <w:rPr>
          <w:rFonts w:asciiTheme="minorHAnsi" w:hAnsiTheme="minorHAnsi"/>
          <w:color w:val="000000" w:themeColor="text1"/>
          <w:sz w:val="28"/>
          <w:szCs w:val="28"/>
        </w:rPr>
        <w:t xml:space="preserve"> the recording of this interesting building which may have served some sort of administrative function for the North Palace. He also continued to survey the site.</w:t>
      </w:r>
    </w:p>
    <w:p w14:paraId="5E49F05E" w14:textId="77777777" w:rsidR="00820DEA" w:rsidRPr="0085422A" w:rsidRDefault="00B37BF9" w:rsidP="00B37BF9">
      <w:pPr>
        <w:jc w:val="both"/>
        <w:rPr>
          <w:rFonts w:asciiTheme="minorHAnsi" w:hAnsiTheme="minorHAnsi"/>
          <w:sz w:val="28"/>
          <w:szCs w:val="28"/>
        </w:rPr>
      </w:pPr>
      <w:r w:rsidRPr="0085422A">
        <w:rPr>
          <w:rFonts w:asciiTheme="minorHAnsi" w:hAnsiTheme="minorHAnsi"/>
          <w:sz w:val="28"/>
          <w:szCs w:val="28"/>
        </w:rPr>
        <w:t xml:space="preserve">Vicky </w:t>
      </w:r>
      <w:r w:rsidR="00820DEA" w:rsidRPr="0085422A">
        <w:rPr>
          <w:rFonts w:asciiTheme="minorHAnsi" w:hAnsiTheme="minorHAnsi"/>
          <w:sz w:val="28"/>
          <w:szCs w:val="28"/>
        </w:rPr>
        <w:t xml:space="preserve">Jensen planned the area to the west of House E as well as worked </w:t>
      </w:r>
    </w:p>
    <w:p w14:paraId="0B3233C3" w14:textId="6EA581F2" w:rsidR="009E1DF7" w:rsidRPr="0085422A" w:rsidRDefault="00B37BF9" w:rsidP="00B37BF9">
      <w:pPr>
        <w:jc w:val="both"/>
        <w:rPr>
          <w:rFonts w:asciiTheme="minorHAnsi" w:hAnsiTheme="minorHAnsi"/>
          <w:sz w:val="28"/>
          <w:szCs w:val="28"/>
        </w:rPr>
      </w:pPr>
      <w:r w:rsidRPr="0085422A">
        <w:rPr>
          <w:rFonts w:asciiTheme="minorHAnsi" w:hAnsiTheme="minorHAnsi"/>
          <w:sz w:val="28"/>
          <w:szCs w:val="28"/>
        </w:rPr>
        <w:t xml:space="preserve">processing the artifacts found this season </w:t>
      </w:r>
      <w:r w:rsidR="00820DEA" w:rsidRPr="0085422A">
        <w:rPr>
          <w:rFonts w:asciiTheme="minorHAnsi" w:hAnsiTheme="minorHAnsi"/>
          <w:sz w:val="28"/>
          <w:szCs w:val="28"/>
        </w:rPr>
        <w:t>along with the help of</w:t>
      </w:r>
      <w:r w:rsidRPr="0085422A">
        <w:rPr>
          <w:rFonts w:asciiTheme="minorHAnsi" w:hAnsiTheme="minorHAnsi"/>
          <w:sz w:val="28"/>
          <w:szCs w:val="28"/>
        </w:rPr>
        <w:t xml:space="preserve"> two trainees from the inspectorate office in Qena</w:t>
      </w:r>
      <w:r w:rsidR="00820DEA" w:rsidRPr="0085422A">
        <w:rPr>
          <w:rFonts w:asciiTheme="minorHAnsi" w:hAnsiTheme="minorHAnsi"/>
          <w:sz w:val="28"/>
          <w:szCs w:val="28"/>
        </w:rPr>
        <w:t xml:space="preserve">, </w:t>
      </w:r>
      <w:proofErr w:type="spellStart"/>
      <w:r w:rsidR="00820DEA" w:rsidRPr="0085422A">
        <w:rPr>
          <w:rFonts w:asciiTheme="minorHAnsi" w:hAnsiTheme="minorHAnsi"/>
          <w:sz w:val="28"/>
          <w:szCs w:val="28"/>
        </w:rPr>
        <w:t>Engy</w:t>
      </w:r>
      <w:proofErr w:type="spellEnd"/>
      <w:r w:rsidR="00820DEA" w:rsidRPr="0085422A">
        <w:rPr>
          <w:rFonts w:asciiTheme="minorHAnsi" w:hAnsiTheme="minorHAnsi"/>
          <w:sz w:val="28"/>
          <w:szCs w:val="28"/>
        </w:rPr>
        <w:t xml:space="preserve"> Mamdouh Kamal and Martha Ebrahim </w:t>
      </w:r>
      <w:proofErr w:type="spellStart"/>
      <w:r w:rsidR="00820DEA" w:rsidRPr="0085422A">
        <w:rPr>
          <w:rFonts w:asciiTheme="minorHAnsi" w:hAnsiTheme="minorHAnsi"/>
          <w:sz w:val="28"/>
          <w:szCs w:val="28"/>
        </w:rPr>
        <w:t>Todary</w:t>
      </w:r>
      <w:proofErr w:type="spellEnd"/>
      <w:r w:rsidRPr="0085422A">
        <w:rPr>
          <w:rFonts w:asciiTheme="minorHAnsi" w:hAnsiTheme="minorHAnsi"/>
          <w:sz w:val="28"/>
          <w:szCs w:val="28"/>
        </w:rPr>
        <w:t xml:space="preserve">.  </w:t>
      </w:r>
      <w:r w:rsidR="00820DEA" w:rsidRPr="0085422A">
        <w:rPr>
          <w:rFonts w:asciiTheme="minorHAnsi" w:hAnsiTheme="minorHAnsi"/>
          <w:sz w:val="28"/>
          <w:szCs w:val="28"/>
        </w:rPr>
        <w:t xml:space="preserve"> Bettina Bader also joined the expedition to study the ceramic material particular</w:t>
      </w:r>
      <w:r w:rsidR="00590221" w:rsidRPr="0085422A">
        <w:rPr>
          <w:rFonts w:asciiTheme="minorHAnsi" w:hAnsiTheme="minorHAnsi"/>
          <w:sz w:val="28"/>
          <w:szCs w:val="28"/>
        </w:rPr>
        <w:t>l</w:t>
      </w:r>
      <w:r w:rsidR="00820DEA" w:rsidRPr="0085422A">
        <w:rPr>
          <w:rFonts w:asciiTheme="minorHAnsi" w:hAnsiTheme="minorHAnsi"/>
          <w:sz w:val="28"/>
          <w:szCs w:val="28"/>
        </w:rPr>
        <w:t>y from Houses E and F</w:t>
      </w:r>
      <w:r w:rsidR="00590221" w:rsidRPr="0085422A">
        <w:rPr>
          <w:rFonts w:asciiTheme="minorHAnsi" w:hAnsiTheme="minorHAnsi"/>
          <w:sz w:val="28"/>
          <w:szCs w:val="28"/>
        </w:rPr>
        <w:t xml:space="preserve">.  We also began the reconstruction of the southern part of the main enclosure wall of the North Palace in order to protect it and also </w:t>
      </w:r>
      <w:r w:rsidR="00590221" w:rsidRPr="0085422A">
        <w:rPr>
          <w:rFonts w:asciiTheme="minorHAnsi" w:hAnsiTheme="minorHAnsi"/>
          <w:sz w:val="28"/>
          <w:szCs w:val="28"/>
        </w:rPr>
        <w:lastRenderedPageBreak/>
        <w:t xml:space="preserve">began reconstruction of the Southwest corner of the casemate core of the North Palace in danger from a neighboring roadway. </w:t>
      </w:r>
      <w:r w:rsidR="0017353B">
        <w:rPr>
          <w:rFonts w:asciiTheme="minorHAnsi" w:hAnsiTheme="minorHAnsi"/>
          <w:sz w:val="28"/>
          <w:szCs w:val="28"/>
        </w:rPr>
        <w:t>In addition, according to</w:t>
      </w:r>
      <w:r w:rsidR="00590221" w:rsidRPr="0085422A">
        <w:rPr>
          <w:rFonts w:asciiTheme="minorHAnsi" w:hAnsiTheme="minorHAnsi"/>
          <w:sz w:val="28"/>
          <w:szCs w:val="28"/>
        </w:rPr>
        <w:t xml:space="preserve"> the Inspectorate office in Qena </w:t>
      </w:r>
      <w:r w:rsidR="0017353B">
        <w:rPr>
          <w:rFonts w:asciiTheme="minorHAnsi" w:hAnsiTheme="minorHAnsi"/>
          <w:sz w:val="28"/>
          <w:szCs w:val="28"/>
        </w:rPr>
        <w:t>we had</w:t>
      </w:r>
      <w:r w:rsidR="00590221" w:rsidRPr="0085422A">
        <w:rPr>
          <w:rFonts w:asciiTheme="minorHAnsi" w:hAnsiTheme="minorHAnsi"/>
          <w:sz w:val="28"/>
          <w:szCs w:val="28"/>
        </w:rPr>
        <w:t xml:space="preserve"> the area around the North Palace cleared of modern trash dumped around it and </w:t>
      </w:r>
      <w:r w:rsidR="0017353B">
        <w:rPr>
          <w:rFonts w:asciiTheme="minorHAnsi" w:hAnsiTheme="minorHAnsi"/>
          <w:sz w:val="28"/>
          <w:szCs w:val="28"/>
        </w:rPr>
        <w:t>made a</w:t>
      </w:r>
      <w:r w:rsidR="00590221" w:rsidRPr="0085422A">
        <w:rPr>
          <w:rFonts w:asciiTheme="minorHAnsi" w:hAnsiTheme="minorHAnsi"/>
          <w:sz w:val="28"/>
          <w:szCs w:val="28"/>
        </w:rPr>
        <w:t xml:space="preserve"> survey </w:t>
      </w:r>
      <w:r w:rsidR="0017353B">
        <w:rPr>
          <w:rFonts w:asciiTheme="minorHAnsi" w:hAnsiTheme="minorHAnsi"/>
          <w:sz w:val="28"/>
          <w:szCs w:val="28"/>
        </w:rPr>
        <w:t>to</w:t>
      </w:r>
      <w:r w:rsidR="00590221" w:rsidRPr="0085422A">
        <w:rPr>
          <w:rFonts w:asciiTheme="minorHAnsi" w:hAnsiTheme="minorHAnsi"/>
          <w:sz w:val="28"/>
          <w:szCs w:val="28"/>
        </w:rPr>
        <w:t xml:space="preserve"> begin construction of a brick and concrete barrier wall to protect t</w:t>
      </w:r>
      <w:r w:rsidR="0085422A">
        <w:rPr>
          <w:rFonts w:asciiTheme="minorHAnsi" w:hAnsiTheme="minorHAnsi"/>
          <w:sz w:val="28"/>
          <w:szCs w:val="28"/>
        </w:rPr>
        <w:t>he antiquities area.</w:t>
      </w:r>
      <w:r w:rsidR="0017353B">
        <w:rPr>
          <w:rFonts w:asciiTheme="minorHAnsi" w:hAnsiTheme="minorHAnsi"/>
          <w:sz w:val="28"/>
          <w:szCs w:val="28"/>
        </w:rPr>
        <w:t xml:space="preserve"> The exposed brickwork not reconstructed this season will be covered by sand to protect it and removed the next season to begin restoration work.</w:t>
      </w:r>
    </w:p>
    <w:p w14:paraId="1B1ED413" w14:textId="77777777" w:rsidR="009E1DF7" w:rsidRPr="0085422A" w:rsidRDefault="009E1DF7" w:rsidP="00B37BF9">
      <w:pPr>
        <w:jc w:val="both"/>
        <w:rPr>
          <w:rFonts w:asciiTheme="minorHAnsi" w:hAnsiTheme="minorHAnsi"/>
          <w:color w:val="000000" w:themeColor="text1"/>
          <w:sz w:val="28"/>
          <w:szCs w:val="28"/>
        </w:rPr>
      </w:pPr>
    </w:p>
    <w:p w14:paraId="791D9103" w14:textId="1935A54A" w:rsidR="009E1DF7" w:rsidRPr="0085422A" w:rsidRDefault="009E1DF7" w:rsidP="009E1DF7">
      <w:pPr>
        <w:rPr>
          <w:rFonts w:asciiTheme="minorHAnsi" w:eastAsia="Times New Roman" w:hAnsiTheme="minorHAnsi"/>
          <w:sz w:val="28"/>
          <w:szCs w:val="28"/>
        </w:rPr>
      </w:pPr>
      <w:r w:rsidRPr="0085422A">
        <w:rPr>
          <w:rFonts w:asciiTheme="minorHAnsi" w:hAnsiTheme="minorHAnsi" w:cs="Arial"/>
          <w:color w:val="000000" w:themeColor="text1"/>
          <w:sz w:val="28"/>
          <w:szCs w:val="28"/>
        </w:rPr>
        <w:t xml:space="preserve">We would like to thank Dr. </w:t>
      </w:r>
      <w:r w:rsidRPr="0085422A">
        <w:rPr>
          <w:rFonts w:asciiTheme="minorHAnsi" w:eastAsia="Calibri" w:hAnsiTheme="minorHAnsi" w:cs="Arial"/>
          <w:color w:val="000000" w:themeColor="text1"/>
          <w:sz w:val="28"/>
          <w:szCs w:val="28"/>
        </w:rPr>
        <w:t>Khaled El-</w:t>
      </w:r>
      <w:proofErr w:type="spellStart"/>
      <w:r w:rsidRPr="0085422A">
        <w:rPr>
          <w:rFonts w:asciiTheme="minorHAnsi" w:eastAsia="Calibri" w:hAnsiTheme="minorHAnsi" w:cs="Arial"/>
          <w:color w:val="000000" w:themeColor="text1"/>
          <w:sz w:val="28"/>
          <w:szCs w:val="28"/>
        </w:rPr>
        <w:t>Enany</w:t>
      </w:r>
      <w:proofErr w:type="spellEnd"/>
      <w:r w:rsidRPr="0085422A">
        <w:rPr>
          <w:rFonts w:asciiTheme="minorHAnsi" w:eastAsia="Calibri" w:hAnsiTheme="minorHAnsi" w:cs="Arial"/>
          <w:color w:val="000000" w:themeColor="text1"/>
          <w:sz w:val="28"/>
          <w:szCs w:val="28"/>
        </w:rPr>
        <w:t>,</w:t>
      </w:r>
      <w:r w:rsidRPr="0085422A">
        <w:rPr>
          <w:rFonts w:asciiTheme="minorHAnsi" w:hAnsiTheme="minorHAnsi" w:cs="Arial"/>
          <w:color w:val="000000" w:themeColor="text1"/>
          <w:sz w:val="28"/>
          <w:szCs w:val="28"/>
        </w:rPr>
        <w:t xml:space="preserve"> Minister of Antiquities and </w:t>
      </w:r>
      <w:r w:rsidR="0085422A" w:rsidRPr="0085422A">
        <w:rPr>
          <w:rFonts w:asciiTheme="minorHAnsi" w:hAnsiTheme="minorHAnsi" w:cs="Arial"/>
          <w:color w:val="000000" w:themeColor="text1"/>
          <w:sz w:val="28"/>
          <w:szCs w:val="28"/>
        </w:rPr>
        <w:t>Tourism</w:t>
      </w:r>
      <w:r w:rsidRPr="0085422A">
        <w:rPr>
          <w:rFonts w:asciiTheme="minorHAnsi" w:hAnsiTheme="minorHAnsi" w:cs="Arial"/>
          <w:color w:val="000000" w:themeColor="text1"/>
          <w:sz w:val="28"/>
          <w:szCs w:val="28"/>
        </w:rPr>
        <w:t xml:space="preserve">, </w:t>
      </w:r>
      <w:r w:rsidR="0085422A" w:rsidRPr="0085422A">
        <w:rPr>
          <w:rFonts w:asciiTheme="minorHAnsi" w:eastAsia="Times New Roman" w:hAnsiTheme="minorHAnsi" w:cs="Arial"/>
          <w:color w:val="000000" w:themeColor="text1"/>
          <w:sz w:val="28"/>
          <w:szCs w:val="28"/>
          <w:shd w:val="clear" w:color="auto" w:fill="FFFFFF"/>
        </w:rPr>
        <w:t>Dr.</w:t>
      </w:r>
      <w:r w:rsidR="0085422A" w:rsidRPr="0085422A">
        <w:rPr>
          <w:rStyle w:val="apple-converted-space"/>
          <w:rFonts w:asciiTheme="minorHAnsi" w:eastAsia="Times New Roman" w:hAnsiTheme="minorHAnsi" w:cs="Arial"/>
          <w:color w:val="000000" w:themeColor="text1"/>
          <w:sz w:val="28"/>
          <w:szCs w:val="28"/>
          <w:shd w:val="clear" w:color="auto" w:fill="FFFFFF"/>
        </w:rPr>
        <w:t> </w:t>
      </w:r>
      <w:r w:rsidR="0085422A" w:rsidRPr="0085422A">
        <w:rPr>
          <w:rStyle w:val="Emphasis"/>
          <w:rFonts w:asciiTheme="minorHAnsi" w:eastAsia="Times New Roman" w:hAnsiTheme="minorHAnsi" w:cs="Arial"/>
          <w:bCs/>
          <w:i w:val="0"/>
          <w:iCs w:val="0"/>
          <w:color w:val="000000" w:themeColor="text1"/>
          <w:sz w:val="28"/>
          <w:szCs w:val="28"/>
        </w:rPr>
        <w:t>Mostafa Waziri</w:t>
      </w:r>
      <w:r w:rsidR="0085422A" w:rsidRPr="0085422A">
        <w:rPr>
          <w:rFonts w:asciiTheme="minorHAnsi" w:eastAsia="Times New Roman" w:hAnsiTheme="minorHAnsi" w:cs="Arial"/>
          <w:color w:val="000000" w:themeColor="text1"/>
          <w:sz w:val="28"/>
          <w:szCs w:val="28"/>
          <w:shd w:val="clear" w:color="auto" w:fill="FFFFFF"/>
        </w:rPr>
        <w:t>, Secretary-General of the Supreme Council of Antiquities</w:t>
      </w:r>
      <w:r w:rsidRPr="0085422A">
        <w:rPr>
          <w:rFonts w:asciiTheme="minorHAnsi" w:hAnsiTheme="minorHAnsi" w:cs="Arial"/>
          <w:color w:val="000000" w:themeColor="text1"/>
          <w:sz w:val="28"/>
          <w:szCs w:val="28"/>
        </w:rPr>
        <w:t xml:space="preserve">, Dr. Nashwa Gaber, Supervisor of the Permanent Committee </w:t>
      </w:r>
      <w:r w:rsidRPr="0085422A">
        <w:rPr>
          <w:rFonts w:asciiTheme="minorHAnsi" w:hAnsiTheme="minorHAnsi" w:cs="Arial"/>
          <w:color w:val="191919"/>
          <w:sz w:val="28"/>
          <w:szCs w:val="28"/>
        </w:rPr>
        <w:t xml:space="preserve">of the Antiquities Department, Mostafa Hassan, General Director for the Egyptian Committee, </w:t>
      </w:r>
      <w:proofErr w:type="spellStart"/>
      <w:r w:rsidRPr="0085422A">
        <w:rPr>
          <w:rFonts w:asciiTheme="minorHAnsi" w:hAnsiTheme="minorHAnsi" w:cs="Arial"/>
          <w:color w:val="191919"/>
          <w:sz w:val="28"/>
          <w:szCs w:val="28"/>
        </w:rPr>
        <w:t>Iyman</w:t>
      </w:r>
      <w:proofErr w:type="spellEnd"/>
      <w:r w:rsidRPr="0085422A">
        <w:rPr>
          <w:rFonts w:asciiTheme="minorHAnsi" w:hAnsiTheme="minorHAnsi" w:cs="Arial"/>
          <w:color w:val="191919"/>
          <w:sz w:val="28"/>
          <w:szCs w:val="28"/>
        </w:rPr>
        <w:t xml:space="preserve"> </w:t>
      </w:r>
      <w:proofErr w:type="spellStart"/>
      <w:r w:rsidRPr="0085422A">
        <w:rPr>
          <w:rFonts w:asciiTheme="minorHAnsi" w:hAnsiTheme="minorHAnsi" w:cs="Arial"/>
          <w:color w:val="191919"/>
          <w:sz w:val="28"/>
          <w:szCs w:val="28"/>
        </w:rPr>
        <w:t>Hindy</w:t>
      </w:r>
      <w:proofErr w:type="spellEnd"/>
      <w:r w:rsidRPr="0085422A">
        <w:rPr>
          <w:rFonts w:asciiTheme="minorHAnsi" w:hAnsiTheme="minorHAnsi" w:cs="Arial"/>
          <w:color w:val="191919"/>
          <w:sz w:val="28"/>
          <w:szCs w:val="28"/>
        </w:rPr>
        <w:t>, General Director of Qena Antiquities, Maryanne Danielle,</w:t>
      </w:r>
      <w:r w:rsidR="008E4F3C" w:rsidRPr="008E4F3C">
        <w:rPr>
          <w:rFonts w:asciiTheme="minorHAnsi" w:hAnsiTheme="minorHAnsi" w:cs="Arial"/>
          <w:color w:val="191919"/>
          <w:sz w:val="28"/>
          <w:szCs w:val="28"/>
        </w:rPr>
        <w:t xml:space="preserve"> </w:t>
      </w:r>
      <w:r w:rsidR="008E4F3C" w:rsidRPr="0085422A">
        <w:rPr>
          <w:rFonts w:asciiTheme="minorHAnsi" w:hAnsiTheme="minorHAnsi" w:cs="Arial"/>
          <w:color w:val="191919"/>
          <w:sz w:val="28"/>
          <w:szCs w:val="28"/>
        </w:rPr>
        <w:t xml:space="preserve">Director of Qena Area, </w:t>
      </w:r>
      <w:r w:rsidR="008E4F3C">
        <w:rPr>
          <w:rFonts w:asciiTheme="minorHAnsi" w:hAnsiTheme="minorHAnsi" w:cs="Arial"/>
          <w:color w:val="191919"/>
          <w:sz w:val="28"/>
          <w:szCs w:val="28"/>
        </w:rPr>
        <w:t>Abdullah Mohammed Abdullah,</w:t>
      </w:r>
      <w:r w:rsidRPr="0085422A">
        <w:rPr>
          <w:rFonts w:asciiTheme="minorHAnsi" w:hAnsiTheme="minorHAnsi" w:cs="Arial"/>
          <w:color w:val="191919"/>
          <w:sz w:val="28"/>
          <w:szCs w:val="28"/>
        </w:rPr>
        <w:t xml:space="preserve"> Director of West Bank Antiquities of Qena, </w:t>
      </w:r>
      <w:r w:rsidR="0085422A" w:rsidRPr="0085422A">
        <w:rPr>
          <w:rFonts w:asciiTheme="minorHAnsi" w:hAnsiTheme="minorHAnsi" w:cs="Arial"/>
          <w:color w:val="191919"/>
          <w:sz w:val="28"/>
          <w:szCs w:val="28"/>
        </w:rPr>
        <w:t xml:space="preserve">Amr Gad el </w:t>
      </w:r>
      <w:proofErr w:type="spellStart"/>
      <w:r w:rsidR="0085422A" w:rsidRPr="0085422A">
        <w:rPr>
          <w:rFonts w:asciiTheme="minorHAnsi" w:hAnsiTheme="minorHAnsi" w:cs="Arial"/>
          <w:color w:val="191919"/>
          <w:sz w:val="28"/>
          <w:szCs w:val="28"/>
        </w:rPr>
        <w:t>Rab</w:t>
      </w:r>
      <w:proofErr w:type="spellEnd"/>
      <w:r w:rsidR="0085422A" w:rsidRPr="0085422A">
        <w:rPr>
          <w:rFonts w:asciiTheme="minorHAnsi" w:hAnsiTheme="minorHAnsi" w:cs="Arial"/>
          <w:color w:val="191919"/>
          <w:sz w:val="28"/>
          <w:szCs w:val="28"/>
        </w:rPr>
        <w:t>,</w:t>
      </w:r>
      <w:r w:rsidRPr="0085422A">
        <w:rPr>
          <w:rFonts w:asciiTheme="minorHAnsi" w:hAnsiTheme="minorHAnsi" w:cs="Arial"/>
          <w:color w:val="191919"/>
          <w:sz w:val="28"/>
          <w:szCs w:val="28"/>
        </w:rPr>
        <w:t xml:space="preserve"> Head of Foreign Missions and Excavations of Qena, </w:t>
      </w:r>
      <w:r w:rsidR="00F35077" w:rsidRPr="0085422A">
        <w:rPr>
          <w:rFonts w:asciiTheme="minorHAnsi" w:hAnsiTheme="minorHAnsi" w:cs="Arial"/>
          <w:color w:val="191919"/>
          <w:sz w:val="28"/>
          <w:szCs w:val="28"/>
        </w:rPr>
        <w:t xml:space="preserve">Ahmed </w:t>
      </w:r>
      <w:proofErr w:type="spellStart"/>
      <w:r w:rsidR="00F35077" w:rsidRPr="0085422A">
        <w:rPr>
          <w:rFonts w:asciiTheme="minorHAnsi" w:hAnsiTheme="minorHAnsi" w:cs="Arial"/>
          <w:color w:val="191919"/>
          <w:sz w:val="28"/>
          <w:szCs w:val="28"/>
        </w:rPr>
        <w:t>Sawarat</w:t>
      </w:r>
      <w:proofErr w:type="spellEnd"/>
      <w:r w:rsidR="00F35077" w:rsidRPr="0085422A">
        <w:rPr>
          <w:rFonts w:asciiTheme="minorHAnsi" w:hAnsiTheme="minorHAnsi" w:cs="Arial"/>
          <w:color w:val="191919"/>
          <w:sz w:val="28"/>
          <w:szCs w:val="28"/>
        </w:rPr>
        <w:t xml:space="preserve"> Mohar and </w:t>
      </w:r>
      <w:r w:rsidRPr="0085422A">
        <w:rPr>
          <w:rFonts w:asciiTheme="minorHAnsi" w:hAnsiTheme="minorHAnsi" w:cs="Arial"/>
          <w:color w:val="191919"/>
          <w:sz w:val="28"/>
          <w:szCs w:val="28"/>
        </w:rPr>
        <w:t>H</w:t>
      </w:r>
      <w:r w:rsidR="00F35077" w:rsidRPr="0085422A">
        <w:rPr>
          <w:rFonts w:asciiTheme="minorHAnsi" w:hAnsiTheme="minorHAnsi" w:cs="Arial"/>
          <w:color w:val="191919"/>
          <w:sz w:val="28"/>
          <w:szCs w:val="28"/>
        </w:rPr>
        <w:t>a</w:t>
      </w:r>
      <w:r w:rsidRPr="0085422A">
        <w:rPr>
          <w:rFonts w:asciiTheme="minorHAnsi" w:hAnsiTheme="minorHAnsi" w:cs="Arial"/>
          <w:color w:val="191919"/>
          <w:sz w:val="28"/>
          <w:szCs w:val="28"/>
        </w:rPr>
        <w:t>s</w:t>
      </w:r>
      <w:r w:rsidR="00F35077" w:rsidRPr="0085422A">
        <w:rPr>
          <w:rFonts w:asciiTheme="minorHAnsi" w:hAnsiTheme="minorHAnsi" w:cs="Arial"/>
          <w:color w:val="191919"/>
          <w:sz w:val="28"/>
          <w:szCs w:val="28"/>
        </w:rPr>
        <w:t>hem</w:t>
      </w:r>
      <w:r w:rsidR="008E4F3C">
        <w:rPr>
          <w:rFonts w:asciiTheme="minorHAnsi" w:hAnsiTheme="minorHAnsi" w:cs="Arial"/>
          <w:color w:val="191919"/>
          <w:sz w:val="28"/>
          <w:szCs w:val="28"/>
        </w:rPr>
        <w:t xml:space="preserve"> Hassan Abdel Rady</w:t>
      </w:r>
      <w:r w:rsidR="00F35077" w:rsidRPr="0085422A">
        <w:rPr>
          <w:rFonts w:asciiTheme="minorHAnsi" w:hAnsiTheme="minorHAnsi" w:cs="Arial"/>
          <w:b/>
          <w:color w:val="FF0000"/>
          <w:sz w:val="28"/>
          <w:szCs w:val="28"/>
        </w:rPr>
        <w:t xml:space="preserve"> </w:t>
      </w:r>
      <w:r w:rsidRPr="0085422A">
        <w:rPr>
          <w:rFonts w:asciiTheme="minorHAnsi" w:hAnsiTheme="minorHAnsi" w:cs="Arial"/>
          <w:color w:val="191919"/>
          <w:sz w:val="28"/>
          <w:szCs w:val="28"/>
        </w:rPr>
        <w:t>Conservator</w:t>
      </w:r>
      <w:r w:rsidR="00F35077" w:rsidRPr="0085422A">
        <w:rPr>
          <w:rFonts w:asciiTheme="minorHAnsi" w:hAnsiTheme="minorHAnsi" w:cs="Arial"/>
          <w:color w:val="191919"/>
          <w:sz w:val="28"/>
          <w:szCs w:val="28"/>
        </w:rPr>
        <w:t>s</w:t>
      </w:r>
      <w:r w:rsidRPr="0085422A">
        <w:rPr>
          <w:rFonts w:asciiTheme="minorHAnsi" w:hAnsiTheme="minorHAnsi" w:cs="Arial"/>
          <w:color w:val="191919"/>
          <w:sz w:val="28"/>
          <w:szCs w:val="28"/>
        </w:rPr>
        <w:t xml:space="preserve"> of the Qena Area, and our Inspector</w:t>
      </w:r>
      <w:r w:rsidR="00F35077" w:rsidRPr="0085422A">
        <w:rPr>
          <w:rFonts w:asciiTheme="minorHAnsi" w:hAnsiTheme="minorHAnsi" w:cs="Arial"/>
          <w:color w:val="191919"/>
          <w:sz w:val="28"/>
          <w:szCs w:val="28"/>
        </w:rPr>
        <w:t>s</w:t>
      </w:r>
      <w:r w:rsidRPr="0085422A">
        <w:rPr>
          <w:rFonts w:asciiTheme="minorHAnsi" w:hAnsiTheme="minorHAnsi" w:cs="Arial"/>
          <w:color w:val="191919"/>
          <w:sz w:val="28"/>
          <w:szCs w:val="28"/>
        </w:rPr>
        <w:t xml:space="preserve">, </w:t>
      </w:r>
      <w:r w:rsidR="00F35077" w:rsidRPr="0085422A">
        <w:rPr>
          <w:rFonts w:asciiTheme="minorHAnsi" w:hAnsiTheme="minorHAnsi" w:cs="Arial"/>
          <w:color w:val="191919"/>
          <w:sz w:val="28"/>
          <w:szCs w:val="28"/>
        </w:rPr>
        <w:t xml:space="preserve">Georgette </w:t>
      </w:r>
      <w:proofErr w:type="spellStart"/>
      <w:r w:rsidR="0085422A" w:rsidRPr="0085422A">
        <w:rPr>
          <w:rFonts w:asciiTheme="minorHAnsi" w:hAnsiTheme="minorHAnsi" w:cs="Arial"/>
          <w:color w:val="191919"/>
          <w:sz w:val="28"/>
          <w:szCs w:val="28"/>
        </w:rPr>
        <w:t>Wagi</w:t>
      </w:r>
      <w:proofErr w:type="spellEnd"/>
      <w:r w:rsidR="0085422A" w:rsidRPr="0085422A">
        <w:rPr>
          <w:rFonts w:asciiTheme="minorHAnsi" w:hAnsiTheme="minorHAnsi" w:cs="Arial"/>
          <w:color w:val="191919"/>
          <w:sz w:val="28"/>
          <w:szCs w:val="28"/>
        </w:rPr>
        <w:t xml:space="preserve"> Hanna and </w:t>
      </w:r>
      <w:proofErr w:type="spellStart"/>
      <w:r w:rsidR="0085422A" w:rsidRPr="0085422A">
        <w:rPr>
          <w:rFonts w:asciiTheme="minorHAnsi" w:hAnsiTheme="minorHAnsi" w:cs="Arial"/>
          <w:color w:val="191919"/>
          <w:sz w:val="28"/>
          <w:szCs w:val="28"/>
        </w:rPr>
        <w:t>Marwa</w:t>
      </w:r>
      <w:proofErr w:type="spellEnd"/>
      <w:r w:rsidR="0085422A" w:rsidRPr="0085422A">
        <w:rPr>
          <w:rFonts w:asciiTheme="minorHAnsi" w:hAnsiTheme="minorHAnsi" w:cs="Arial"/>
          <w:color w:val="191919"/>
          <w:sz w:val="28"/>
          <w:szCs w:val="28"/>
        </w:rPr>
        <w:t xml:space="preserve"> </w:t>
      </w:r>
      <w:r w:rsidR="008E4F3C">
        <w:rPr>
          <w:rFonts w:asciiTheme="minorHAnsi" w:hAnsiTheme="minorHAnsi" w:cs="Arial"/>
          <w:color w:val="191919"/>
          <w:sz w:val="28"/>
          <w:szCs w:val="28"/>
        </w:rPr>
        <w:t xml:space="preserve">Abdel Hamed </w:t>
      </w:r>
      <w:proofErr w:type="spellStart"/>
      <w:r w:rsidR="008E4F3C">
        <w:rPr>
          <w:rFonts w:asciiTheme="minorHAnsi" w:hAnsiTheme="minorHAnsi" w:cs="Arial"/>
          <w:color w:val="191919"/>
          <w:sz w:val="28"/>
          <w:szCs w:val="28"/>
        </w:rPr>
        <w:t>Denderawi</w:t>
      </w:r>
      <w:proofErr w:type="spellEnd"/>
      <w:r w:rsidR="008E4F3C">
        <w:rPr>
          <w:rFonts w:asciiTheme="minorHAnsi" w:hAnsiTheme="minorHAnsi" w:cs="Arial"/>
          <w:color w:val="191919"/>
          <w:sz w:val="28"/>
          <w:szCs w:val="28"/>
        </w:rPr>
        <w:t xml:space="preserve">. </w:t>
      </w:r>
      <w:r w:rsidR="0085422A" w:rsidRPr="0085422A">
        <w:rPr>
          <w:rFonts w:asciiTheme="minorHAnsi" w:hAnsiTheme="minorHAnsi" w:cs="Arial"/>
          <w:color w:val="000000" w:themeColor="text1"/>
          <w:sz w:val="28"/>
          <w:szCs w:val="28"/>
        </w:rPr>
        <w:t>We also want to thank</w:t>
      </w:r>
      <w:r w:rsidR="0085422A" w:rsidRPr="0085422A">
        <w:rPr>
          <w:rFonts w:asciiTheme="minorHAnsi" w:hAnsiTheme="minorHAnsi" w:cs="Arial"/>
          <w:color w:val="FF0000"/>
          <w:sz w:val="28"/>
          <w:szCs w:val="28"/>
        </w:rPr>
        <w:t xml:space="preserve"> </w:t>
      </w:r>
      <w:r w:rsidR="0085422A" w:rsidRPr="0085422A">
        <w:rPr>
          <w:rFonts w:asciiTheme="minorHAnsi" w:hAnsiTheme="minorHAnsi" w:cs="Arial"/>
          <w:color w:val="000000" w:themeColor="text1"/>
          <w:sz w:val="28"/>
          <w:szCs w:val="28"/>
        </w:rPr>
        <w:t xml:space="preserve">our antiquities trainee </w:t>
      </w:r>
      <w:r w:rsidRPr="0085422A">
        <w:rPr>
          <w:rFonts w:asciiTheme="minorHAnsi" w:hAnsiTheme="minorHAnsi" w:cs="Arial"/>
          <w:color w:val="191919"/>
          <w:sz w:val="28"/>
          <w:szCs w:val="28"/>
        </w:rPr>
        <w:t xml:space="preserve">Mohammed </w:t>
      </w:r>
      <w:proofErr w:type="spellStart"/>
      <w:r w:rsidRPr="0085422A">
        <w:rPr>
          <w:rFonts w:asciiTheme="minorHAnsi" w:hAnsiTheme="minorHAnsi" w:cs="Arial"/>
          <w:color w:val="191919"/>
          <w:sz w:val="28"/>
          <w:szCs w:val="28"/>
        </w:rPr>
        <w:t>Shahat</w:t>
      </w:r>
      <w:proofErr w:type="spellEnd"/>
      <w:r w:rsidRPr="0085422A">
        <w:rPr>
          <w:rFonts w:asciiTheme="minorHAnsi" w:hAnsiTheme="minorHAnsi" w:cs="Arial"/>
          <w:color w:val="191919"/>
          <w:sz w:val="28"/>
          <w:szCs w:val="28"/>
        </w:rPr>
        <w:t xml:space="preserve"> </w:t>
      </w:r>
      <w:proofErr w:type="spellStart"/>
      <w:r w:rsidRPr="0085422A">
        <w:rPr>
          <w:rFonts w:asciiTheme="minorHAnsi" w:hAnsiTheme="minorHAnsi" w:cs="Arial"/>
          <w:color w:val="191919"/>
          <w:sz w:val="28"/>
          <w:szCs w:val="28"/>
        </w:rPr>
        <w:t>Shamrouk</w:t>
      </w:r>
      <w:proofErr w:type="spellEnd"/>
      <w:r w:rsidR="0085422A" w:rsidRPr="0085422A">
        <w:rPr>
          <w:rFonts w:asciiTheme="minorHAnsi" w:hAnsiTheme="minorHAnsi" w:cs="Arial"/>
          <w:color w:val="191919"/>
          <w:sz w:val="28"/>
          <w:szCs w:val="28"/>
        </w:rPr>
        <w:t xml:space="preserve"> along with </w:t>
      </w:r>
      <w:r w:rsidRPr="0085422A">
        <w:rPr>
          <w:rFonts w:asciiTheme="minorHAnsi" w:hAnsiTheme="minorHAnsi" w:cs="Arial"/>
          <w:color w:val="191919"/>
          <w:sz w:val="28"/>
          <w:szCs w:val="28"/>
        </w:rPr>
        <w:t xml:space="preserve">Dr. </w:t>
      </w:r>
      <w:proofErr w:type="spellStart"/>
      <w:r w:rsidRPr="0085422A">
        <w:rPr>
          <w:rFonts w:asciiTheme="minorHAnsi" w:hAnsiTheme="minorHAnsi" w:cs="Arial"/>
          <w:color w:val="191919"/>
          <w:sz w:val="28"/>
          <w:szCs w:val="28"/>
        </w:rPr>
        <w:t>Salima</w:t>
      </w:r>
      <w:proofErr w:type="spellEnd"/>
      <w:r w:rsidRPr="0085422A">
        <w:rPr>
          <w:rFonts w:asciiTheme="minorHAnsi" w:hAnsiTheme="minorHAnsi" w:cs="Arial"/>
          <w:color w:val="191919"/>
          <w:sz w:val="28"/>
          <w:szCs w:val="28"/>
        </w:rPr>
        <w:t xml:space="preserve"> Ikram, Mr. Magdy Aly and the American University in Cairo for their help and support and to Dr. Pearce Paul </w:t>
      </w:r>
      <w:proofErr w:type="spellStart"/>
      <w:r w:rsidRPr="0085422A">
        <w:rPr>
          <w:rFonts w:asciiTheme="minorHAnsi" w:hAnsiTheme="minorHAnsi" w:cs="Arial"/>
          <w:color w:val="191919"/>
          <w:sz w:val="28"/>
          <w:szCs w:val="28"/>
        </w:rPr>
        <w:t>Creasman</w:t>
      </w:r>
      <w:proofErr w:type="spellEnd"/>
      <w:r w:rsidRPr="0085422A">
        <w:rPr>
          <w:rFonts w:asciiTheme="minorHAnsi" w:hAnsiTheme="minorHAnsi" w:cs="Arial"/>
          <w:color w:val="191919"/>
          <w:sz w:val="28"/>
          <w:szCs w:val="28"/>
        </w:rPr>
        <w:t xml:space="preserve"> and the University of Arizona Egyptian Expedition </w:t>
      </w:r>
      <w:r w:rsidRPr="0085422A">
        <w:rPr>
          <w:rFonts w:asciiTheme="minorHAnsi" w:hAnsiTheme="minorHAnsi" w:cs="Arial"/>
          <w:bCs/>
          <w:color w:val="000000" w:themeColor="text1"/>
          <w:sz w:val="28"/>
          <w:szCs w:val="28"/>
        </w:rPr>
        <w:t>for their kind and generous hospitality.</w:t>
      </w:r>
    </w:p>
    <w:p w14:paraId="7E512AAB" w14:textId="77777777" w:rsidR="009E1DF7" w:rsidRPr="0085422A" w:rsidRDefault="009E1DF7" w:rsidP="009E1DF7">
      <w:pPr>
        <w:widowControl w:val="0"/>
        <w:autoSpaceDE w:val="0"/>
        <w:autoSpaceDN w:val="0"/>
        <w:adjustRightInd w:val="0"/>
        <w:outlineLvl w:val="0"/>
        <w:rPr>
          <w:rFonts w:asciiTheme="minorHAnsi" w:hAnsiTheme="minorHAnsi" w:cs="Arial"/>
          <w:color w:val="191919"/>
          <w:sz w:val="28"/>
          <w:szCs w:val="28"/>
        </w:rPr>
      </w:pPr>
    </w:p>
    <w:p w14:paraId="0ADECD0C" w14:textId="77777777" w:rsidR="009E1DF7" w:rsidRDefault="009E1DF7" w:rsidP="009E1DF7"/>
    <w:p w14:paraId="206D00A1" w14:textId="77777777" w:rsidR="009E1DF7" w:rsidRDefault="009E1DF7" w:rsidP="009E1DF7"/>
    <w:p w14:paraId="10BDEDF8" w14:textId="77777777" w:rsidR="009E1DF7" w:rsidRDefault="009E1DF7" w:rsidP="009E1DF7"/>
    <w:p w14:paraId="615EEF86" w14:textId="77777777" w:rsidR="009E1DF7" w:rsidRDefault="009E1DF7" w:rsidP="009E1DF7"/>
    <w:p w14:paraId="1217DCDF" w14:textId="77777777" w:rsidR="009E1DF7" w:rsidRDefault="009E1DF7" w:rsidP="009E1DF7"/>
    <w:p w14:paraId="38810DC9" w14:textId="77777777" w:rsidR="009E1DF7" w:rsidRDefault="009E1DF7" w:rsidP="009E1DF7"/>
    <w:p w14:paraId="49FAA964" w14:textId="77777777" w:rsidR="009E1DF7" w:rsidRDefault="009E1DF7" w:rsidP="009E1DF7"/>
    <w:p w14:paraId="30414535" w14:textId="77777777" w:rsidR="009E1DF7" w:rsidRDefault="009E1DF7" w:rsidP="009E1DF7"/>
    <w:p w14:paraId="08BA961D" w14:textId="5308E0F6" w:rsidR="009E1DF7" w:rsidRDefault="009E1DF7">
      <w:r>
        <w:br w:type="page"/>
      </w:r>
    </w:p>
    <w:p w14:paraId="16AB2DFD" w14:textId="77777777" w:rsidR="009E1DF7" w:rsidRDefault="009E1DF7" w:rsidP="00B37BF9">
      <w:pPr>
        <w:jc w:val="both"/>
      </w:pPr>
    </w:p>
    <w:p w14:paraId="03D54291" w14:textId="5FB17974" w:rsidR="00B37BF9" w:rsidRDefault="00B37BF9" w:rsidP="00B37BF9">
      <w:pPr>
        <w:pStyle w:val="ListParagraph"/>
        <w:numPr>
          <w:ilvl w:val="0"/>
          <w:numId w:val="1"/>
        </w:numPr>
        <w:jc w:val="both"/>
      </w:pPr>
      <w:r>
        <w:t>Cleaning the ‘South Palace’ before conservation</w:t>
      </w:r>
      <w:r w:rsidR="00487508">
        <w:t xml:space="preserve"> </w:t>
      </w:r>
      <w:r w:rsidR="008E4F3C">
        <w:t>201</w:t>
      </w:r>
      <w:r w:rsidR="009D705A">
        <w:t>8</w:t>
      </w:r>
      <w:r w:rsidR="00487508">
        <w:t>.</w:t>
      </w:r>
    </w:p>
    <w:p w14:paraId="27676814" w14:textId="77777777" w:rsidR="00B37BF9" w:rsidRDefault="00B37BF9" w:rsidP="00B37BF9">
      <w:pPr>
        <w:ind w:left="360"/>
        <w:jc w:val="both"/>
      </w:pPr>
      <w:r w:rsidRPr="00AC4186">
        <w:rPr>
          <w:noProof/>
        </w:rPr>
        <w:drawing>
          <wp:inline distT="0" distB="0" distL="0" distR="0" wp14:anchorId="381C6C6D" wp14:editId="35786AB0">
            <wp:extent cx="5943600" cy="330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3305175"/>
                    </a:xfrm>
                    <a:prstGeom prst="rect">
                      <a:avLst/>
                    </a:prstGeom>
                  </pic:spPr>
                </pic:pic>
              </a:graphicData>
            </a:graphic>
          </wp:inline>
        </w:drawing>
      </w:r>
    </w:p>
    <w:p w14:paraId="451091F8" w14:textId="77777777" w:rsidR="00B37BF9" w:rsidRDefault="00B37BF9" w:rsidP="00B37BF9">
      <w:pPr>
        <w:pStyle w:val="ListParagraph"/>
        <w:jc w:val="both"/>
      </w:pPr>
    </w:p>
    <w:p w14:paraId="27BCB49B" w14:textId="77777777" w:rsidR="00B37BF9" w:rsidRDefault="00B37BF9" w:rsidP="00B37BF9">
      <w:pPr>
        <w:jc w:val="both"/>
      </w:pPr>
    </w:p>
    <w:p w14:paraId="0D696C2A" w14:textId="77777777" w:rsidR="00B37BF9" w:rsidRDefault="00B37BF9" w:rsidP="00B37BF9">
      <w:pPr>
        <w:pStyle w:val="ListParagraph"/>
        <w:numPr>
          <w:ilvl w:val="0"/>
          <w:numId w:val="1"/>
        </w:numPr>
        <w:jc w:val="both"/>
      </w:pPr>
      <w:r>
        <w:t>The ‘South Palace’ undergoing conservation.</w:t>
      </w:r>
    </w:p>
    <w:p w14:paraId="2067302C" w14:textId="77777777" w:rsidR="00B37BF9" w:rsidRDefault="00B37BF9" w:rsidP="00B37BF9">
      <w:pPr>
        <w:jc w:val="both"/>
      </w:pPr>
    </w:p>
    <w:p w14:paraId="31AFC234" w14:textId="77777777" w:rsidR="00B37BF9" w:rsidRDefault="00B37BF9" w:rsidP="00B37BF9">
      <w:pPr>
        <w:jc w:val="both"/>
      </w:pPr>
      <w:r w:rsidRPr="00AC4186">
        <w:rPr>
          <w:noProof/>
        </w:rPr>
        <w:drawing>
          <wp:inline distT="0" distB="0" distL="0" distR="0" wp14:anchorId="67A1BAA7" wp14:editId="428274E8">
            <wp:extent cx="5943600" cy="287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5943600" cy="2877820"/>
                    </a:xfrm>
                    <a:prstGeom prst="rect">
                      <a:avLst/>
                    </a:prstGeom>
                  </pic:spPr>
                </pic:pic>
              </a:graphicData>
            </a:graphic>
          </wp:inline>
        </w:drawing>
      </w:r>
    </w:p>
    <w:p w14:paraId="3EBA23E6" w14:textId="77777777" w:rsidR="00B37BF9" w:rsidRDefault="00B37BF9" w:rsidP="00B37BF9">
      <w:pPr>
        <w:jc w:val="both"/>
      </w:pPr>
    </w:p>
    <w:p w14:paraId="060014B0" w14:textId="77777777" w:rsidR="00B37BF9" w:rsidRDefault="00B37BF9" w:rsidP="00B37BF9">
      <w:pPr>
        <w:jc w:val="both"/>
      </w:pPr>
    </w:p>
    <w:p w14:paraId="7C6561AF" w14:textId="77777777" w:rsidR="008E4F3C" w:rsidRDefault="008E4F3C" w:rsidP="00B37BF9">
      <w:pPr>
        <w:jc w:val="both"/>
      </w:pPr>
    </w:p>
    <w:p w14:paraId="58617700" w14:textId="77777777" w:rsidR="008E4F3C" w:rsidRDefault="008E4F3C" w:rsidP="00B37BF9">
      <w:pPr>
        <w:jc w:val="both"/>
      </w:pPr>
    </w:p>
    <w:p w14:paraId="2E1F21BA" w14:textId="77777777" w:rsidR="008E4F3C" w:rsidRDefault="008E4F3C" w:rsidP="00B37BF9">
      <w:pPr>
        <w:jc w:val="both"/>
      </w:pPr>
    </w:p>
    <w:p w14:paraId="4C264727" w14:textId="77777777" w:rsidR="00B37BF9" w:rsidRDefault="00B37BF9" w:rsidP="00B37BF9">
      <w:pPr>
        <w:pStyle w:val="ListParagraph"/>
        <w:numPr>
          <w:ilvl w:val="0"/>
          <w:numId w:val="1"/>
        </w:numPr>
        <w:jc w:val="both"/>
      </w:pPr>
      <w:r>
        <w:lastRenderedPageBreak/>
        <w:t>House D beside the North Palace’ before conservation.</w:t>
      </w:r>
    </w:p>
    <w:p w14:paraId="73848B3E" w14:textId="77777777" w:rsidR="00B37BF9" w:rsidRDefault="00B37BF9" w:rsidP="00B37BF9">
      <w:pPr>
        <w:jc w:val="both"/>
      </w:pPr>
    </w:p>
    <w:p w14:paraId="3EDEAED4" w14:textId="77777777" w:rsidR="00B37BF9" w:rsidRDefault="00B37BF9" w:rsidP="00B37BF9">
      <w:pPr>
        <w:jc w:val="both"/>
      </w:pPr>
      <w:r w:rsidRPr="00C62F9D">
        <w:rPr>
          <w:noProof/>
        </w:rPr>
        <w:drawing>
          <wp:inline distT="0" distB="0" distL="0" distR="0" wp14:anchorId="21CBB2C3" wp14:editId="262FCACC">
            <wp:extent cx="5722070" cy="3082337"/>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5727008" cy="3084997"/>
                    </a:xfrm>
                    <a:prstGeom prst="rect">
                      <a:avLst/>
                    </a:prstGeom>
                  </pic:spPr>
                </pic:pic>
              </a:graphicData>
            </a:graphic>
          </wp:inline>
        </w:drawing>
      </w:r>
    </w:p>
    <w:p w14:paraId="7FE5C4AB" w14:textId="05129120" w:rsidR="00B37BF9" w:rsidRDefault="00B37BF9" w:rsidP="00B37BF9"/>
    <w:p w14:paraId="345620A3" w14:textId="672EE6E7" w:rsidR="00F47913" w:rsidRDefault="00F47913" w:rsidP="00B37BF9"/>
    <w:p w14:paraId="0D5D1605" w14:textId="77777777" w:rsidR="00F47913" w:rsidRDefault="00F47913" w:rsidP="00B37BF9"/>
    <w:p w14:paraId="2CB6C32B" w14:textId="77777777" w:rsidR="00B37BF9" w:rsidRDefault="00B37BF9" w:rsidP="00B37BF9">
      <w:pPr>
        <w:pStyle w:val="ListParagraph"/>
        <w:numPr>
          <w:ilvl w:val="0"/>
          <w:numId w:val="1"/>
        </w:numPr>
        <w:jc w:val="both"/>
      </w:pPr>
      <w:r>
        <w:t>House D beside the North Palace’ during conservation.</w:t>
      </w:r>
    </w:p>
    <w:p w14:paraId="7A6A0396" w14:textId="77777777" w:rsidR="00B37BF9" w:rsidRDefault="00B37BF9" w:rsidP="00B37BF9">
      <w:pPr>
        <w:jc w:val="both"/>
      </w:pPr>
    </w:p>
    <w:p w14:paraId="5556C9E0" w14:textId="624A99EF" w:rsidR="008E4F3C" w:rsidRDefault="00B37BF9" w:rsidP="00B37BF9">
      <w:pPr>
        <w:jc w:val="both"/>
      </w:pPr>
      <w:r w:rsidRPr="004E2D3E">
        <w:rPr>
          <w:noProof/>
        </w:rPr>
        <w:drawing>
          <wp:inline distT="0" distB="0" distL="0" distR="0" wp14:anchorId="6EDF0EA0" wp14:editId="7E4104A3">
            <wp:extent cx="5943600" cy="3365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5943600" cy="3365500"/>
                    </a:xfrm>
                    <a:prstGeom prst="rect">
                      <a:avLst/>
                    </a:prstGeom>
                  </pic:spPr>
                </pic:pic>
              </a:graphicData>
            </a:graphic>
          </wp:inline>
        </w:drawing>
      </w:r>
    </w:p>
    <w:p w14:paraId="63005AEF" w14:textId="77777777" w:rsidR="00F47913" w:rsidRDefault="00F47913" w:rsidP="00B37BF9">
      <w:pPr>
        <w:jc w:val="both"/>
      </w:pPr>
    </w:p>
    <w:p w14:paraId="7D8B7EBF" w14:textId="77777777" w:rsidR="008E4F3C" w:rsidRDefault="008E4F3C" w:rsidP="00B37BF9">
      <w:pPr>
        <w:jc w:val="both"/>
      </w:pPr>
    </w:p>
    <w:p w14:paraId="45A2C41B" w14:textId="77777777" w:rsidR="00B37BF9" w:rsidRDefault="00B37BF9" w:rsidP="00B37BF9">
      <w:pPr>
        <w:pStyle w:val="ListParagraph"/>
        <w:numPr>
          <w:ilvl w:val="0"/>
          <w:numId w:val="1"/>
        </w:numPr>
        <w:jc w:val="both"/>
      </w:pPr>
      <w:r>
        <w:lastRenderedPageBreak/>
        <w:t>House E being cleaned by Nicholas Brown.</w:t>
      </w:r>
    </w:p>
    <w:p w14:paraId="104A22CB" w14:textId="77777777" w:rsidR="00B37BF9" w:rsidRDefault="00B37BF9" w:rsidP="00B37BF9">
      <w:pPr>
        <w:ind w:left="360"/>
        <w:jc w:val="center"/>
      </w:pPr>
      <w:r w:rsidRPr="004E2D3E">
        <w:rPr>
          <w:noProof/>
        </w:rPr>
        <w:drawing>
          <wp:inline distT="0" distB="0" distL="0" distR="0" wp14:anchorId="1F5BCC71" wp14:editId="49553D34">
            <wp:extent cx="2454007" cy="3545840"/>
            <wp:effectExtent l="0" t="0" r="1016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a:xfrm>
                      <a:off x="0" y="0"/>
                      <a:ext cx="2455662" cy="3548232"/>
                    </a:xfrm>
                    <a:prstGeom prst="rect">
                      <a:avLst/>
                    </a:prstGeom>
                  </pic:spPr>
                </pic:pic>
              </a:graphicData>
            </a:graphic>
          </wp:inline>
        </w:drawing>
      </w:r>
    </w:p>
    <w:p w14:paraId="07257734" w14:textId="1FAD7F5B" w:rsidR="00B37BF9" w:rsidRDefault="00B37BF9" w:rsidP="00B37BF9">
      <w:pPr>
        <w:jc w:val="both"/>
      </w:pPr>
    </w:p>
    <w:p w14:paraId="5DFB9B8D" w14:textId="77777777" w:rsidR="00F47913" w:rsidRDefault="00F47913" w:rsidP="00B37BF9">
      <w:pPr>
        <w:jc w:val="both"/>
      </w:pPr>
    </w:p>
    <w:p w14:paraId="435AB4DF" w14:textId="77777777" w:rsidR="00B37BF9" w:rsidRDefault="00B37BF9" w:rsidP="00B37BF9">
      <w:pPr>
        <w:pStyle w:val="ListParagraph"/>
        <w:numPr>
          <w:ilvl w:val="0"/>
          <w:numId w:val="1"/>
        </w:numPr>
        <w:jc w:val="both"/>
      </w:pPr>
      <w:r>
        <w:t>Tony Crosby Supervising brick conservation.</w:t>
      </w:r>
    </w:p>
    <w:p w14:paraId="09D9A495" w14:textId="77777777" w:rsidR="00B37BF9" w:rsidRDefault="00B37BF9" w:rsidP="00B37BF9">
      <w:pPr>
        <w:jc w:val="both"/>
      </w:pPr>
      <w:r w:rsidRPr="004E2D3E">
        <w:rPr>
          <w:noProof/>
        </w:rPr>
        <w:drawing>
          <wp:inline distT="0" distB="0" distL="0" distR="0" wp14:anchorId="7338975E" wp14:editId="5D13EBCE">
            <wp:extent cx="5946139" cy="30148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5943600" cy="3013517"/>
                    </a:xfrm>
                    <a:prstGeom prst="rect">
                      <a:avLst/>
                    </a:prstGeom>
                  </pic:spPr>
                </pic:pic>
              </a:graphicData>
            </a:graphic>
          </wp:inline>
        </w:drawing>
      </w:r>
    </w:p>
    <w:p w14:paraId="7D8BAC3C" w14:textId="188B53BB" w:rsidR="00B37BF9" w:rsidRDefault="00B37BF9" w:rsidP="00B37BF9">
      <w:pPr>
        <w:jc w:val="both"/>
      </w:pPr>
    </w:p>
    <w:p w14:paraId="3417E8CD" w14:textId="144ADF56" w:rsidR="00F47913" w:rsidRDefault="00F47913" w:rsidP="00B37BF9">
      <w:pPr>
        <w:jc w:val="both"/>
      </w:pPr>
    </w:p>
    <w:p w14:paraId="17669813" w14:textId="55E4BC5C" w:rsidR="00F47913" w:rsidRDefault="00F47913" w:rsidP="00B37BF9">
      <w:pPr>
        <w:jc w:val="both"/>
      </w:pPr>
    </w:p>
    <w:p w14:paraId="431AFCC0" w14:textId="7D5F17BB" w:rsidR="00F47913" w:rsidRDefault="00F47913" w:rsidP="00B37BF9">
      <w:pPr>
        <w:jc w:val="both"/>
      </w:pPr>
    </w:p>
    <w:p w14:paraId="441E53CC" w14:textId="77777777" w:rsidR="00F47913" w:rsidRDefault="00F47913" w:rsidP="00B37BF9">
      <w:pPr>
        <w:jc w:val="both"/>
      </w:pPr>
    </w:p>
    <w:p w14:paraId="725B7E44" w14:textId="77777777" w:rsidR="00B37BF9" w:rsidRDefault="00B37BF9" w:rsidP="00B37BF9">
      <w:pPr>
        <w:pStyle w:val="ListParagraph"/>
        <w:numPr>
          <w:ilvl w:val="0"/>
          <w:numId w:val="1"/>
        </w:numPr>
        <w:jc w:val="both"/>
      </w:pPr>
      <w:r>
        <w:lastRenderedPageBreak/>
        <w:t>Piet Collet surveying the site.</w:t>
      </w:r>
    </w:p>
    <w:p w14:paraId="3B07FC4D" w14:textId="77777777" w:rsidR="00B37BF9" w:rsidRDefault="00B37BF9" w:rsidP="00B37BF9">
      <w:pPr>
        <w:jc w:val="both"/>
      </w:pPr>
      <w:r w:rsidRPr="004E2D3E">
        <w:rPr>
          <w:noProof/>
        </w:rPr>
        <w:drawing>
          <wp:inline distT="0" distB="0" distL="0" distR="0" wp14:anchorId="604A2503" wp14:editId="177AC281">
            <wp:extent cx="4753069" cy="4223427"/>
            <wp:effectExtent l="0" t="0" r="952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4752997" cy="4223363"/>
                    </a:xfrm>
                    <a:prstGeom prst="rect">
                      <a:avLst/>
                    </a:prstGeom>
                  </pic:spPr>
                </pic:pic>
              </a:graphicData>
            </a:graphic>
          </wp:inline>
        </w:drawing>
      </w:r>
    </w:p>
    <w:p w14:paraId="3C66EAB8" w14:textId="77777777" w:rsidR="00B37BF9" w:rsidRDefault="00B37BF9" w:rsidP="00B37BF9">
      <w:pPr>
        <w:jc w:val="both"/>
      </w:pPr>
    </w:p>
    <w:p w14:paraId="53475907" w14:textId="77777777" w:rsidR="00B37BF9" w:rsidRDefault="00B37BF9" w:rsidP="00B37BF9">
      <w:pPr>
        <w:jc w:val="both"/>
      </w:pPr>
    </w:p>
    <w:p w14:paraId="732F469E" w14:textId="77777777" w:rsidR="00B37BF9" w:rsidRDefault="00B37BF9" w:rsidP="00B37BF9">
      <w:pPr>
        <w:pStyle w:val="ListParagraph"/>
        <w:numPr>
          <w:ilvl w:val="0"/>
          <w:numId w:val="1"/>
        </w:numPr>
        <w:jc w:val="both"/>
      </w:pPr>
      <w:r>
        <w:t>House F with mud ‘eggs’ and wine jar.</w:t>
      </w:r>
    </w:p>
    <w:p w14:paraId="77B51CDF" w14:textId="77777777" w:rsidR="00B37BF9" w:rsidRDefault="00B37BF9" w:rsidP="00B37BF9">
      <w:pPr>
        <w:jc w:val="both"/>
      </w:pPr>
    </w:p>
    <w:p w14:paraId="3A8FE7B0" w14:textId="77777777" w:rsidR="00F47913" w:rsidRDefault="00F47913" w:rsidP="00B37BF9">
      <w:pPr>
        <w:jc w:val="center"/>
      </w:pPr>
    </w:p>
    <w:p w14:paraId="7A21926A" w14:textId="5A81A47B" w:rsidR="00B37BF9" w:rsidRDefault="00B37BF9" w:rsidP="00B37BF9">
      <w:pPr>
        <w:jc w:val="center"/>
      </w:pPr>
      <w:r w:rsidRPr="004E2D3E">
        <w:rPr>
          <w:noProof/>
        </w:rPr>
        <w:drawing>
          <wp:inline distT="0" distB="0" distL="0" distR="0" wp14:anchorId="5B847D3E" wp14:editId="39E97F73">
            <wp:extent cx="2172529" cy="2665095"/>
            <wp:effectExtent l="0" t="0" r="1206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a:ext>
                      </a:extLst>
                    </a:blip>
                    <a:stretch>
                      <a:fillRect/>
                    </a:stretch>
                  </pic:blipFill>
                  <pic:spPr>
                    <a:xfrm>
                      <a:off x="0" y="0"/>
                      <a:ext cx="2196600" cy="2694624"/>
                    </a:xfrm>
                    <a:prstGeom prst="rect">
                      <a:avLst/>
                    </a:prstGeom>
                  </pic:spPr>
                </pic:pic>
              </a:graphicData>
            </a:graphic>
          </wp:inline>
        </w:drawing>
      </w:r>
    </w:p>
    <w:p w14:paraId="74FAF300" w14:textId="77777777" w:rsidR="00B37BF9" w:rsidRDefault="00B37BF9" w:rsidP="00B37BF9">
      <w:pPr>
        <w:jc w:val="both"/>
      </w:pPr>
    </w:p>
    <w:p w14:paraId="5A494900" w14:textId="77777777" w:rsidR="00B37BF9" w:rsidRDefault="00B37BF9" w:rsidP="00B37BF9">
      <w:pPr>
        <w:pStyle w:val="ListParagraph"/>
        <w:numPr>
          <w:ilvl w:val="0"/>
          <w:numId w:val="1"/>
        </w:numPr>
        <w:jc w:val="both"/>
      </w:pPr>
      <w:r>
        <w:lastRenderedPageBreak/>
        <w:t>Cleaning the southern enclosure wall.</w:t>
      </w:r>
    </w:p>
    <w:p w14:paraId="48826489" w14:textId="77777777" w:rsidR="00B37BF9" w:rsidRDefault="00B37BF9" w:rsidP="00B37BF9">
      <w:pPr>
        <w:jc w:val="both"/>
      </w:pPr>
    </w:p>
    <w:p w14:paraId="4D57A5F3" w14:textId="77777777" w:rsidR="00B37BF9" w:rsidRDefault="00B37BF9" w:rsidP="00B37BF9">
      <w:pPr>
        <w:jc w:val="center"/>
      </w:pPr>
      <w:r w:rsidRPr="004E2D3E">
        <w:rPr>
          <w:noProof/>
        </w:rPr>
        <w:drawing>
          <wp:inline distT="0" distB="0" distL="0" distR="0" wp14:anchorId="2C4DFD9E" wp14:editId="04EFDCBB">
            <wp:extent cx="2288574" cy="3846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289957" cy="3849155"/>
                    </a:xfrm>
                    <a:prstGeom prst="rect">
                      <a:avLst/>
                    </a:prstGeom>
                  </pic:spPr>
                </pic:pic>
              </a:graphicData>
            </a:graphic>
          </wp:inline>
        </w:drawing>
      </w:r>
    </w:p>
    <w:p w14:paraId="36862E60" w14:textId="77777777" w:rsidR="00B37BF9" w:rsidRDefault="00B37BF9" w:rsidP="00B37BF9">
      <w:pPr>
        <w:pStyle w:val="ListParagraph"/>
        <w:jc w:val="both"/>
      </w:pPr>
    </w:p>
    <w:p w14:paraId="54ADDD35" w14:textId="444E6CD7" w:rsidR="00B37BF9" w:rsidRDefault="00B37BF9" w:rsidP="00B37BF9"/>
    <w:p w14:paraId="2D0C2D45" w14:textId="77777777" w:rsidR="00B37BF9" w:rsidRDefault="00B37BF9" w:rsidP="00B37BF9">
      <w:pPr>
        <w:pStyle w:val="ListParagraph"/>
        <w:numPr>
          <w:ilvl w:val="0"/>
          <w:numId w:val="1"/>
        </w:numPr>
        <w:jc w:val="both"/>
      </w:pPr>
      <w:r>
        <w:t xml:space="preserve"> House D Restoration Complete.</w:t>
      </w:r>
    </w:p>
    <w:p w14:paraId="473182F0" w14:textId="77777777" w:rsidR="00B37BF9" w:rsidRDefault="00B37BF9" w:rsidP="00B37BF9">
      <w:pPr>
        <w:pStyle w:val="ListParagraph"/>
        <w:jc w:val="both"/>
      </w:pPr>
    </w:p>
    <w:p w14:paraId="517906FB" w14:textId="77777777" w:rsidR="00B37BF9" w:rsidRDefault="00B37BF9" w:rsidP="00B37BF9">
      <w:pPr>
        <w:pStyle w:val="ListParagraph"/>
        <w:jc w:val="both"/>
      </w:pPr>
      <w:r w:rsidRPr="003700DD">
        <w:rPr>
          <w:noProof/>
        </w:rPr>
        <w:drawing>
          <wp:inline distT="0" distB="0" distL="0" distR="0" wp14:anchorId="039A83A3" wp14:editId="4D8D6452">
            <wp:extent cx="5231877" cy="2987478"/>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5228453" cy="2985523"/>
                    </a:xfrm>
                    <a:prstGeom prst="rect">
                      <a:avLst/>
                    </a:prstGeom>
                  </pic:spPr>
                </pic:pic>
              </a:graphicData>
            </a:graphic>
          </wp:inline>
        </w:drawing>
      </w:r>
    </w:p>
    <w:p w14:paraId="45610A46" w14:textId="77777777" w:rsidR="00B37BF9" w:rsidRDefault="00B37BF9" w:rsidP="00F47913">
      <w:pPr>
        <w:jc w:val="both"/>
      </w:pPr>
    </w:p>
    <w:p w14:paraId="36D3FFCA" w14:textId="77777777" w:rsidR="00B37BF9" w:rsidRDefault="00B37BF9" w:rsidP="00B37BF9">
      <w:pPr>
        <w:pStyle w:val="ListParagraph"/>
        <w:jc w:val="both"/>
      </w:pPr>
    </w:p>
    <w:p w14:paraId="7E08B27C" w14:textId="686359B4" w:rsidR="00B37BF9" w:rsidRDefault="00B37BF9" w:rsidP="00B37BF9">
      <w:pPr>
        <w:pStyle w:val="ListParagraph"/>
        <w:numPr>
          <w:ilvl w:val="0"/>
          <w:numId w:val="1"/>
        </w:numPr>
        <w:jc w:val="both"/>
      </w:pPr>
      <w:r>
        <w:t>Map of the site.</w:t>
      </w:r>
    </w:p>
    <w:p w14:paraId="46752C20" w14:textId="77777777" w:rsidR="00F47913" w:rsidRDefault="00F47913" w:rsidP="00F47913">
      <w:pPr>
        <w:pStyle w:val="ListParagraph"/>
        <w:ind w:left="900"/>
        <w:jc w:val="both"/>
      </w:pPr>
    </w:p>
    <w:p w14:paraId="130E5B2A" w14:textId="4D87CB29" w:rsidR="00F47913" w:rsidRDefault="009D705A" w:rsidP="00F47913">
      <w:pPr>
        <w:pStyle w:val="ListParagraph"/>
        <w:ind w:left="900"/>
        <w:jc w:val="center"/>
      </w:pPr>
      <w:r w:rsidRPr="009D705A">
        <w:rPr>
          <w:noProof/>
        </w:rPr>
        <w:drawing>
          <wp:inline distT="0" distB="0" distL="0" distR="0" wp14:anchorId="0836624C" wp14:editId="1DA90CD6">
            <wp:extent cx="6153107" cy="19971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6182565" cy="2006690"/>
                    </a:xfrm>
                    <a:prstGeom prst="rect">
                      <a:avLst/>
                    </a:prstGeom>
                  </pic:spPr>
                </pic:pic>
              </a:graphicData>
            </a:graphic>
          </wp:inline>
        </w:drawing>
      </w:r>
    </w:p>
    <w:p w14:paraId="369D465A" w14:textId="5863256A" w:rsidR="009D705A" w:rsidRDefault="009D705A" w:rsidP="00B37BF9">
      <w:pPr>
        <w:jc w:val="both"/>
      </w:pPr>
    </w:p>
    <w:p w14:paraId="6E9F4852" w14:textId="6FA65272" w:rsidR="00F47913" w:rsidRDefault="00F47913" w:rsidP="00B37BF9">
      <w:pPr>
        <w:jc w:val="both"/>
      </w:pPr>
    </w:p>
    <w:p w14:paraId="5AB5C58A" w14:textId="0A682F27" w:rsidR="00F47913" w:rsidRDefault="00F47913" w:rsidP="00B37BF9">
      <w:pPr>
        <w:jc w:val="both"/>
      </w:pPr>
    </w:p>
    <w:p w14:paraId="59E5B3D9" w14:textId="5C316D03" w:rsidR="00F47913" w:rsidRDefault="00F47913" w:rsidP="00B37BF9">
      <w:pPr>
        <w:jc w:val="both"/>
      </w:pPr>
    </w:p>
    <w:p w14:paraId="6F2FFC7B" w14:textId="1EF5E635" w:rsidR="00F47913" w:rsidRDefault="00F47913" w:rsidP="00B37BF9">
      <w:pPr>
        <w:jc w:val="both"/>
      </w:pPr>
    </w:p>
    <w:p w14:paraId="5A8D4BE7" w14:textId="77777777" w:rsidR="00F47913" w:rsidRDefault="00F47913" w:rsidP="00B37BF9">
      <w:pPr>
        <w:jc w:val="both"/>
      </w:pPr>
    </w:p>
    <w:p w14:paraId="11F4BD6D" w14:textId="2AB30926" w:rsidR="00B37BF9" w:rsidRDefault="0085422A" w:rsidP="00B37BF9">
      <w:pPr>
        <w:pStyle w:val="ListParagraph"/>
        <w:numPr>
          <w:ilvl w:val="0"/>
          <w:numId w:val="1"/>
        </w:numPr>
        <w:jc w:val="both"/>
      </w:pPr>
      <w:r>
        <w:t>Reconstru</w:t>
      </w:r>
      <w:r w:rsidR="00490B2A">
        <w:t>ction of main enclosure wall in</w:t>
      </w:r>
      <w:r w:rsidR="00B37BF9">
        <w:t xml:space="preserve"> the North Palace</w:t>
      </w:r>
    </w:p>
    <w:p w14:paraId="759FAAED" w14:textId="77777777" w:rsidR="00052739" w:rsidRDefault="00052739" w:rsidP="00052739">
      <w:pPr>
        <w:jc w:val="both"/>
      </w:pPr>
    </w:p>
    <w:p w14:paraId="7AFF6271" w14:textId="6D89BEA1" w:rsidR="00F47913" w:rsidRDefault="00052739" w:rsidP="00B37BF9">
      <w:pPr>
        <w:jc w:val="both"/>
      </w:pPr>
      <w:r w:rsidRPr="00052739">
        <w:rPr>
          <w:noProof/>
        </w:rPr>
        <w:drawing>
          <wp:inline distT="0" distB="0" distL="0" distR="0" wp14:anchorId="3E634DD9" wp14:editId="4CB4874A">
            <wp:extent cx="5943600" cy="27038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5943600" cy="2703830"/>
                    </a:xfrm>
                    <a:prstGeom prst="rect">
                      <a:avLst/>
                    </a:prstGeom>
                  </pic:spPr>
                </pic:pic>
              </a:graphicData>
            </a:graphic>
          </wp:inline>
        </w:drawing>
      </w:r>
    </w:p>
    <w:p w14:paraId="3FE19E6E" w14:textId="795E3093" w:rsidR="00F47913" w:rsidRDefault="00F47913" w:rsidP="00B37BF9">
      <w:pPr>
        <w:jc w:val="both"/>
      </w:pPr>
    </w:p>
    <w:p w14:paraId="2D7A7881" w14:textId="4E6DC581" w:rsidR="0042758B" w:rsidRDefault="0042758B" w:rsidP="00B37BF9">
      <w:pPr>
        <w:jc w:val="both"/>
      </w:pPr>
    </w:p>
    <w:p w14:paraId="643EBB21" w14:textId="559DD5F3" w:rsidR="0042758B" w:rsidRDefault="0042758B" w:rsidP="00B37BF9">
      <w:pPr>
        <w:jc w:val="both"/>
      </w:pPr>
    </w:p>
    <w:p w14:paraId="2325B9E0" w14:textId="79587DBE" w:rsidR="0042758B" w:rsidRDefault="0042758B" w:rsidP="00B37BF9">
      <w:pPr>
        <w:jc w:val="both"/>
      </w:pPr>
    </w:p>
    <w:p w14:paraId="52DCEB24" w14:textId="0035AD82" w:rsidR="0042758B" w:rsidRDefault="0042758B" w:rsidP="00B37BF9">
      <w:pPr>
        <w:jc w:val="both"/>
      </w:pPr>
    </w:p>
    <w:p w14:paraId="264DF725" w14:textId="180F12A6" w:rsidR="0042758B" w:rsidRDefault="0042758B" w:rsidP="00B37BF9">
      <w:pPr>
        <w:jc w:val="both"/>
      </w:pPr>
    </w:p>
    <w:p w14:paraId="154B21C1" w14:textId="7E5AAC78" w:rsidR="0042758B" w:rsidRDefault="0042758B" w:rsidP="00B37BF9">
      <w:pPr>
        <w:jc w:val="both"/>
      </w:pPr>
    </w:p>
    <w:p w14:paraId="7797831B" w14:textId="77777777" w:rsidR="0042758B" w:rsidRDefault="0042758B" w:rsidP="00B37BF9">
      <w:pPr>
        <w:jc w:val="both"/>
      </w:pPr>
    </w:p>
    <w:p w14:paraId="01A48548" w14:textId="22C72263" w:rsidR="00B37BF9" w:rsidRDefault="0085422A" w:rsidP="00B37BF9">
      <w:pPr>
        <w:pStyle w:val="ListParagraph"/>
        <w:numPr>
          <w:ilvl w:val="0"/>
          <w:numId w:val="1"/>
        </w:numPr>
        <w:jc w:val="both"/>
      </w:pPr>
      <w:r>
        <w:lastRenderedPageBreak/>
        <w:t>Co</w:t>
      </w:r>
      <w:r w:rsidR="00F47913">
        <w:t>n</w:t>
      </w:r>
      <w:r>
        <w:t xml:space="preserve">serving </w:t>
      </w:r>
      <w:r w:rsidR="00B37BF9">
        <w:t>some of the casemate foundations in the North Palace</w:t>
      </w:r>
    </w:p>
    <w:p w14:paraId="6C64D9D4" w14:textId="77777777" w:rsidR="00B37BF9" w:rsidRPr="000E2D2A" w:rsidRDefault="00B37BF9" w:rsidP="00B37BF9">
      <w:pPr>
        <w:jc w:val="both"/>
        <w:rPr>
          <w:rFonts w:ascii="Desdemona" w:hAnsi="Desdemona"/>
        </w:rPr>
      </w:pPr>
    </w:p>
    <w:p w14:paraId="74059E13" w14:textId="0D15A29A" w:rsidR="007003ED" w:rsidRDefault="00CB4CF7">
      <w:r w:rsidRPr="00CB4CF7">
        <w:rPr>
          <w:noProof/>
        </w:rPr>
        <w:drawing>
          <wp:inline distT="0" distB="0" distL="0" distR="0" wp14:anchorId="120BB86D" wp14:editId="452E9FE2">
            <wp:extent cx="5005633" cy="3677215"/>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010745" cy="3680971"/>
                    </a:xfrm>
                    <a:prstGeom prst="rect">
                      <a:avLst/>
                    </a:prstGeom>
                  </pic:spPr>
                </pic:pic>
              </a:graphicData>
            </a:graphic>
          </wp:inline>
        </w:drawing>
      </w:r>
    </w:p>
    <w:sectPr w:rsidR="007003ED" w:rsidSect="0074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sdemona">
    <w:panose1 w:val="04020505020E03040504"/>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87C35"/>
    <w:multiLevelType w:val="hybridMultilevel"/>
    <w:tmpl w:val="BF8C12C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F9"/>
    <w:rsid w:val="00052739"/>
    <w:rsid w:val="000B497F"/>
    <w:rsid w:val="0017353B"/>
    <w:rsid w:val="004230E3"/>
    <w:rsid w:val="0042758B"/>
    <w:rsid w:val="00487508"/>
    <w:rsid w:val="00490B2A"/>
    <w:rsid w:val="00590221"/>
    <w:rsid w:val="0074137A"/>
    <w:rsid w:val="00815D15"/>
    <w:rsid w:val="00820DEA"/>
    <w:rsid w:val="00820FE7"/>
    <w:rsid w:val="0085422A"/>
    <w:rsid w:val="008E4F3C"/>
    <w:rsid w:val="00931481"/>
    <w:rsid w:val="009D705A"/>
    <w:rsid w:val="009E1DF7"/>
    <w:rsid w:val="00B37BF9"/>
    <w:rsid w:val="00B63B72"/>
    <w:rsid w:val="00B84B0E"/>
    <w:rsid w:val="00C16FFB"/>
    <w:rsid w:val="00CB4CF7"/>
    <w:rsid w:val="00F35077"/>
    <w:rsid w:val="00F47913"/>
    <w:rsid w:val="00F6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B23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2A"/>
    <w:rPr>
      <w:rFonts w:ascii="Times New Roman" w:hAnsi="Times New Roman" w:cs="Times New Roman"/>
    </w:rPr>
  </w:style>
  <w:style w:type="paragraph" w:styleId="Heading2">
    <w:name w:val="heading 2"/>
    <w:basedOn w:val="Normal"/>
    <w:link w:val="Heading2Char"/>
    <w:uiPriority w:val="9"/>
    <w:qFormat/>
    <w:rsid w:val="00B37BF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BF9"/>
    <w:rPr>
      <w:rFonts w:ascii="Times New Roman" w:hAnsi="Times New Roman" w:cs="Times New Roman"/>
      <w:b/>
      <w:bCs/>
      <w:sz w:val="36"/>
      <w:szCs w:val="36"/>
    </w:rPr>
  </w:style>
  <w:style w:type="paragraph" w:styleId="NormalWeb">
    <w:name w:val="Normal (Web)"/>
    <w:basedOn w:val="Normal"/>
    <w:uiPriority w:val="99"/>
    <w:unhideWhenUsed/>
    <w:rsid w:val="00B37BF9"/>
    <w:pPr>
      <w:spacing w:before="100" w:beforeAutospacing="1" w:after="100" w:afterAutospacing="1"/>
    </w:pPr>
  </w:style>
  <w:style w:type="paragraph" w:styleId="ListParagraph">
    <w:name w:val="List Paragraph"/>
    <w:basedOn w:val="Normal"/>
    <w:uiPriority w:val="34"/>
    <w:qFormat/>
    <w:rsid w:val="00B37BF9"/>
    <w:pPr>
      <w:ind w:left="720"/>
      <w:contextualSpacing/>
    </w:pPr>
    <w:rPr>
      <w:rFonts w:asciiTheme="minorHAnsi" w:hAnsiTheme="minorHAnsi" w:cstheme="minorBidi"/>
    </w:rPr>
  </w:style>
  <w:style w:type="character" w:customStyle="1" w:styleId="apple-converted-space">
    <w:name w:val="apple-converted-space"/>
    <w:basedOn w:val="DefaultParagraphFont"/>
    <w:rsid w:val="0085422A"/>
  </w:style>
  <w:style w:type="character" w:styleId="Emphasis">
    <w:name w:val="Emphasis"/>
    <w:basedOn w:val="DefaultParagraphFont"/>
    <w:uiPriority w:val="20"/>
    <w:qFormat/>
    <w:rsid w:val="008542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47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arget="media/image4.jpeg" Type="http://schemas.openxmlformats.org/officeDocument/2006/relationships/image"/><Relationship Id="rId13" Target="media/image9.jpeg" Type="http://schemas.openxmlformats.org/officeDocument/2006/relationships/image"/><Relationship Id="rId18" Target="fontTable.xml" Type="http://schemas.openxmlformats.org/officeDocument/2006/relationships/fontTable"/><Relationship Id="rId3" Target="settings.xml" Type="http://schemas.openxmlformats.org/officeDocument/2006/relationships/settings"/><Relationship Id="rId7" Target="media/image3.jpeg" Type="http://schemas.openxmlformats.org/officeDocument/2006/relationships/image"/><Relationship Id="rId12" Target="media/image8.jpeg" Type="http://schemas.openxmlformats.org/officeDocument/2006/relationships/image"/><Relationship Id="rId17" Target="media/image13.jpeg" Type="http://schemas.openxmlformats.org/officeDocument/2006/relationships/image"/><Relationship Id="rId2" Target="styles.xml" Type="http://schemas.openxmlformats.org/officeDocument/2006/relationships/styles"/><Relationship Id="rId16" Target="media/image12.jpeg" Type="http://schemas.openxmlformats.org/officeDocument/2006/relationships/image"/><Relationship Id="rId1" Target="numbering.xml" Type="http://schemas.openxmlformats.org/officeDocument/2006/relationships/numbering"/><Relationship Id="rId6" Target="media/image2.jpeg" Type="http://schemas.openxmlformats.org/officeDocument/2006/relationships/image"/><Relationship Id="rId11" Target="media/image7.jpeg" Type="http://schemas.openxmlformats.org/officeDocument/2006/relationships/image"/><Relationship Id="rId5" Target="media/image1.jpeg" Type="http://schemas.openxmlformats.org/officeDocument/2006/relationships/image"/><Relationship Id="rId15" Target="media/image11.jpeg" Type="http://schemas.openxmlformats.org/officeDocument/2006/relationships/image"/><Relationship Id="rId10" Target="media/image6.jpeg" Type="http://schemas.openxmlformats.org/officeDocument/2006/relationships/image"/><Relationship Id="rId19" Target="theme/theme1.xml" Type="http://schemas.openxmlformats.org/officeDocument/2006/relationships/theme"/><Relationship Id="rId4" Target="webSettings.xml" Type="http://schemas.openxmlformats.org/officeDocument/2006/relationships/webSettings"/><Relationship Id="rId9" Target="media/image5.jpeg" Type="http://schemas.openxmlformats.org/officeDocument/2006/relationships/image"/><Relationship Id="rId14" Target="media/image10.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Lacovara</dc:creator>
  <cp:keywords/>
  <dc:description/>
  <cp:lastModifiedBy>Emma Montross</cp:lastModifiedBy>
  <cp:revision>5</cp:revision>
  <dcterms:created xsi:type="dcterms:W3CDTF">2020-12-04T07:33:00Z</dcterms:created>
  <dcterms:modified xsi:type="dcterms:W3CDTF">2020-12-07T18:48:00Z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467351</vt:lpwstr>
  </property>
  <property fmtid="{D5CDD505-2E9C-101B-9397-08002B2CF9AE}" name="NXPowerLiteSettings" pid="3">
    <vt:lpwstr>C7000400038000</vt:lpwstr>
  </property>
  <property fmtid="{D5CDD505-2E9C-101B-9397-08002B2CF9AE}" name="NXPowerLiteVersion" pid="4">
    <vt:lpwstr>S9.0.3</vt:lpwstr>
  </property>
</Properties>
</file>